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1"/>
        <w:spacing w:after="0" w:before="0" w:line="240" w:lineRule="auto"/>
        <w:contextualSpacing w:val="0"/>
      </w:pPr>
      <w:r w:rsidDel="00000000" w:rsidR="00000000" w:rsidRPr="00000000">
        <w:rPr>
          <w:rFonts w:ascii="Arial" w:cs="Arial" w:eastAsia="Arial" w:hAnsi="Arial"/>
          <w:b w:val="0"/>
          <w:sz w:val="36"/>
          <w:szCs w:val="36"/>
          <w:rtl w:val="0"/>
        </w:rPr>
        <w:t xml:space="preserve">Oleg Bilukha, MD, PhD</w:t>
      </w:r>
    </w:p>
    <w:p w:rsidR="00000000" w:rsidDel="00000000" w:rsidP="00000000" w:rsidRDefault="00000000" w:rsidRPr="00000000">
      <w:pPr>
        <w:tabs>
          <w:tab w:val="left" w:pos="360"/>
        </w:tabs>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6"/>
          <w:szCs w:val="26"/>
          <w:u w:val="single"/>
          <w:rtl w:val="0"/>
        </w:rPr>
        <w:tab/>
        <w:tab/>
        <w:tab/>
        <w:tab/>
        <w:tab/>
        <w:tab/>
        <w:tab/>
        <w:tab/>
        <w:tab/>
        <w:tab/>
        <w:tab/>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CONTACT ADDRESS  </w:t>
      </w:r>
      <w:r w:rsidDel="00000000" w:rsidR="00000000" w:rsidRPr="00000000">
        <w:rPr>
          <w:rFonts w:ascii="Arial" w:cs="Arial" w:eastAsia="Arial" w:hAnsi="Arial"/>
          <w:sz w:val="22"/>
          <w:szCs w:val="22"/>
          <w:rtl w:val="0"/>
        </w:rPr>
        <w:t xml:space="preserve">4770 Buford Hwy, MS. F-57</w:t>
        <w:tab/>
        <w:t xml:space="preserve">office tel</w:t>
        <w:tab/>
        <w:t xml:space="preserve">1-770-488-0685</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ab/>
        <w:tab/>
        <w:tab/>
        <w:t xml:space="preserve">   Atlanta, GA 30341, USA</w:t>
        <w:tab/>
        <w:tab/>
        <w:t xml:space="preserve">office fax</w:t>
        <w:tab/>
        <w:t xml:space="preserve">1-770-488-3266</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ab/>
        <w:tab/>
        <w:tab/>
        <w:t xml:space="preserve">   e-mail   </w:t>
      </w:r>
      <w:hyperlink r:id="rId5">
        <w:r w:rsidDel="00000000" w:rsidR="00000000" w:rsidRPr="00000000">
          <w:rPr>
            <w:rFonts w:ascii="Arial" w:cs="Arial" w:eastAsia="Arial" w:hAnsi="Arial"/>
            <w:color w:val="0000ff"/>
            <w:sz w:val="22"/>
            <w:szCs w:val="22"/>
            <w:u w:val="single"/>
            <w:rtl w:val="0"/>
          </w:rPr>
          <w:t xml:space="preserve">obb0@cdc.gov</w:t>
        </w:r>
      </w:hyperlink>
      <w:r w:rsidDel="00000000" w:rsidR="00000000" w:rsidRPr="00000000">
        <w:rPr>
          <w:rFonts w:ascii="Arial" w:cs="Arial" w:eastAsia="Arial" w:hAnsi="Arial"/>
          <w:sz w:val="22"/>
          <w:szCs w:val="22"/>
          <w:rtl w:val="0"/>
        </w:rPr>
        <w:tab/>
        <w:tab/>
        <w:t xml:space="preserve">cell tel</w:t>
        <w:tab/>
        <w:tab/>
        <w:t xml:space="preserve">1-404-229-2458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6"/>
        <w:contextualSpacing w:val="0"/>
      </w:pPr>
      <w:r w:rsidDel="00000000" w:rsidR="00000000" w:rsidRPr="00000000">
        <w:rPr>
          <w:b w:val="0"/>
          <w:rtl w:val="0"/>
        </w:rPr>
        <w:t xml:space="preserve">EDUCATION</w:t>
      </w:r>
      <w:r w:rsidDel="00000000" w:rsidR="00000000" w:rsidRPr="00000000">
        <w:rPr>
          <w:rtl w:val="0"/>
        </w:rPr>
      </w:r>
    </w:p>
    <w:p w:rsidR="00000000" w:rsidDel="00000000" w:rsidP="00000000" w:rsidRDefault="00000000" w:rsidRPr="00000000">
      <w:pPr>
        <w:tabs>
          <w:tab w:val="left" w:pos="360"/>
        </w:tabs>
        <w:contextualSpacing w:val="0"/>
      </w:pPr>
      <w:r w:rsidDel="00000000" w:rsidR="00000000" w:rsidRPr="00000000">
        <w:rPr>
          <w:rtl w:val="0"/>
        </w:rPr>
      </w:r>
    </w:p>
    <w:p w:rsidR="00000000" w:rsidDel="00000000" w:rsidP="00000000" w:rsidRDefault="00000000" w:rsidRPr="00000000">
      <w:pPr>
        <w:tabs>
          <w:tab w:val="right" w:pos="9360"/>
        </w:tabs>
        <w:contextualSpacing w:val="0"/>
      </w:pPr>
      <w:r w:rsidDel="00000000" w:rsidR="00000000" w:rsidRPr="00000000">
        <w:rPr>
          <w:rFonts w:ascii="Arial" w:cs="Arial" w:eastAsia="Arial" w:hAnsi="Arial"/>
          <w:b w:val="1"/>
          <w:rtl w:val="0"/>
        </w:rPr>
        <w:t xml:space="preserve">Ph.D.</w:t>
      </w:r>
      <w:r w:rsidDel="00000000" w:rsidR="00000000" w:rsidRPr="00000000">
        <w:rPr>
          <w:rFonts w:ascii="Arial" w:cs="Arial" w:eastAsia="Arial" w:hAnsi="Arial"/>
          <w:rtl w:val="0"/>
        </w:rPr>
        <w:tab/>
        <w:t xml:space="preserve">9/95 – 3/00</w:t>
      </w:r>
    </w:p>
    <w:p w:rsidR="00000000" w:rsidDel="00000000" w:rsidP="00000000" w:rsidRDefault="00000000" w:rsidRPr="00000000">
      <w:pPr>
        <w:tabs>
          <w:tab w:val="left" w:pos="360"/>
          <w:tab w:val="left" w:pos="1080"/>
        </w:tabs>
        <w:contextualSpacing w:val="0"/>
      </w:pPr>
      <w:r w:rsidDel="00000000" w:rsidR="00000000" w:rsidRPr="00000000">
        <w:rPr>
          <w:rFonts w:ascii="Arial" w:cs="Arial" w:eastAsia="Arial" w:hAnsi="Arial"/>
          <w:sz w:val="22"/>
          <w:szCs w:val="22"/>
          <w:rtl w:val="0"/>
        </w:rPr>
        <w:tab/>
        <w:t xml:space="preserve">Division of Nutritional Sciences, Cornell University,</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Ithaca, NY</w:t>
      </w:r>
    </w:p>
    <w:p w:rsidR="00000000" w:rsidDel="00000000" w:rsidP="00000000" w:rsidRDefault="00000000" w:rsidRPr="00000000">
      <w:pPr>
        <w:tabs>
          <w:tab w:val="left" w:pos="360"/>
          <w:tab w:val="left" w:pos="1080"/>
        </w:tabs>
        <w:contextualSpacing w:val="0"/>
      </w:pPr>
      <w:r w:rsidDel="00000000" w:rsidR="00000000" w:rsidRPr="00000000">
        <w:rPr>
          <w:rFonts w:ascii="Arial" w:cs="Arial" w:eastAsia="Arial" w:hAnsi="Arial"/>
          <w:sz w:val="22"/>
          <w:szCs w:val="22"/>
          <w:rtl w:val="0"/>
        </w:rPr>
        <w:tab/>
        <w:t xml:space="preserve">Major field: Nutrition; Minor fields: Epidemiology, Consumer Economics</w:t>
      </w:r>
    </w:p>
    <w:p w:rsidR="00000000" w:rsidDel="00000000" w:rsidP="00000000" w:rsidRDefault="00000000" w:rsidRPr="00000000">
      <w:pPr>
        <w:tabs>
          <w:tab w:val="left" w:pos="360"/>
        </w:tabs>
        <w:contextualSpacing w:val="0"/>
      </w:pPr>
      <w:r w:rsidDel="00000000" w:rsidR="00000000" w:rsidRPr="00000000">
        <w:rPr>
          <w:rtl w:val="0"/>
        </w:rPr>
      </w:r>
    </w:p>
    <w:p w:rsidR="00000000" w:rsidDel="00000000" w:rsidP="00000000" w:rsidRDefault="00000000" w:rsidRPr="00000000">
      <w:pPr>
        <w:tabs>
          <w:tab w:val="right" w:pos="9360"/>
        </w:tabs>
        <w:contextualSpacing w:val="0"/>
        <w:jc w:val="both"/>
      </w:pPr>
      <w:r w:rsidDel="00000000" w:rsidR="00000000" w:rsidRPr="00000000">
        <w:rPr>
          <w:rFonts w:ascii="Arial" w:cs="Arial" w:eastAsia="Arial" w:hAnsi="Arial"/>
          <w:b w:val="1"/>
          <w:rtl w:val="0"/>
        </w:rPr>
        <w:t xml:space="preserve">Clinical residency</w:t>
      </w:r>
      <w:r w:rsidDel="00000000" w:rsidR="00000000" w:rsidRPr="00000000">
        <w:rPr>
          <w:rFonts w:ascii="Arial" w:cs="Arial" w:eastAsia="Arial" w:hAnsi="Arial"/>
          <w:rtl w:val="0"/>
        </w:rPr>
        <w:t xml:space="preserve"> (Ordinature), Gynecology and Obstetrics</w:t>
        <w:tab/>
        <w:t xml:space="preserve">11/91 – 11/93</w:t>
      </w:r>
    </w:p>
    <w:p w:rsidR="00000000" w:rsidDel="00000000" w:rsidP="00000000" w:rsidRDefault="00000000" w:rsidRPr="00000000">
      <w:pPr>
        <w:tabs>
          <w:tab w:val="left" w:pos="360"/>
          <w:tab w:val="left" w:pos="1080"/>
        </w:tabs>
        <w:contextualSpacing w:val="0"/>
      </w:pPr>
      <w:r w:rsidDel="00000000" w:rsidR="00000000" w:rsidRPr="00000000">
        <w:rPr>
          <w:rFonts w:ascii="Arial" w:cs="Arial" w:eastAsia="Arial" w:hAnsi="Arial"/>
          <w:sz w:val="22"/>
          <w:szCs w:val="22"/>
          <w:rtl w:val="0"/>
        </w:rPr>
        <w:tab/>
        <w:t xml:space="preserve">Lviv Scientific Research Institute of Inherited Diseases, Lviv, Ukraine</w:t>
      </w:r>
    </w:p>
    <w:p w:rsidR="00000000" w:rsidDel="00000000" w:rsidP="00000000" w:rsidRDefault="00000000" w:rsidRPr="00000000">
      <w:pPr>
        <w:tabs>
          <w:tab w:val="left" w:pos="360"/>
        </w:tabs>
        <w:contextualSpacing w:val="0"/>
      </w:pPr>
      <w:r w:rsidDel="00000000" w:rsidR="00000000" w:rsidRPr="00000000">
        <w:rPr>
          <w:rtl w:val="0"/>
        </w:rPr>
      </w:r>
    </w:p>
    <w:p w:rsidR="00000000" w:rsidDel="00000000" w:rsidP="00000000" w:rsidRDefault="00000000" w:rsidRPr="00000000">
      <w:pPr>
        <w:tabs>
          <w:tab w:val="right" w:pos="360"/>
          <w:tab w:val="left" w:pos="1080"/>
          <w:tab w:val="right" w:pos="9360"/>
        </w:tabs>
        <w:contextualSpacing w:val="0"/>
        <w:jc w:val="both"/>
      </w:pPr>
      <w:r w:rsidDel="00000000" w:rsidR="00000000" w:rsidRPr="00000000">
        <w:rPr>
          <w:rFonts w:ascii="Arial" w:cs="Arial" w:eastAsia="Arial" w:hAnsi="Arial"/>
          <w:b w:val="1"/>
          <w:rtl w:val="0"/>
        </w:rPr>
        <w:t xml:space="preserve">M.D.</w:t>
      </w:r>
      <w:r w:rsidDel="00000000" w:rsidR="00000000" w:rsidRPr="00000000">
        <w:rPr>
          <w:rFonts w:ascii="Arial" w:cs="Arial" w:eastAsia="Arial" w:hAnsi="Arial"/>
          <w:rtl w:val="0"/>
        </w:rPr>
        <w:t xml:space="preserve"> with Honors</w:t>
        <w:tab/>
        <w:t xml:space="preserve">9/85 – 6/91</w:t>
      </w:r>
    </w:p>
    <w:p w:rsidR="00000000" w:rsidDel="00000000" w:rsidP="00000000" w:rsidRDefault="00000000" w:rsidRPr="00000000">
      <w:pPr>
        <w:tabs>
          <w:tab w:val="left" w:pos="360"/>
          <w:tab w:val="left" w:pos="1080"/>
        </w:tabs>
        <w:contextualSpacing w:val="0"/>
      </w:pPr>
      <w:r w:rsidDel="00000000" w:rsidR="00000000" w:rsidRPr="00000000">
        <w:rPr>
          <w:rFonts w:ascii="Arial" w:cs="Arial" w:eastAsia="Arial" w:hAnsi="Arial"/>
          <w:sz w:val="22"/>
          <w:szCs w:val="22"/>
          <w:rtl w:val="0"/>
        </w:rPr>
        <w:tab/>
        <w:t xml:space="preserve">Lviv State Medical Institute, Lviv, Ukraine</w:t>
      </w:r>
    </w:p>
    <w:p w:rsidR="00000000" w:rsidDel="00000000" w:rsidP="00000000" w:rsidRDefault="00000000" w:rsidRPr="00000000">
      <w:pPr>
        <w:tabs>
          <w:tab w:val="left" w:pos="360"/>
        </w:tabs>
        <w:contextualSpacing w:val="0"/>
      </w:pPr>
      <w:r w:rsidDel="00000000" w:rsidR="00000000" w:rsidRPr="00000000">
        <w:rPr>
          <w:rtl w:val="0"/>
        </w:rPr>
      </w:r>
    </w:p>
    <w:p w:rsidR="00000000" w:rsidDel="00000000" w:rsidP="00000000" w:rsidRDefault="00000000" w:rsidRPr="00000000">
      <w:pPr>
        <w:tabs>
          <w:tab w:val="left" w:pos="360"/>
        </w:tabs>
        <w:contextualSpacing w:val="0"/>
      </w:pPr>
      <w:r w:rsidDel="00000000" w:rsidR="00000000" w:rsidRPr="00000000">
        <w:rPr>
          <w:rtl w:val="0"/>
        </w:rPr>
      </w:r>
    </w:p>
    <w:p w:rsidR="00000000" w:rsidDel="00000000" w:rsidP="00000000" w:rsidRDefault="00000000" w:rsidRPr="00000000">
      <w:pPr>
        <w:tabs>
          <w:tab w:val="left" w:pos="360"/>
        </w:tabs>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Fonts w:ascii="Arial" w:cs="Arial" w:eastAsia="Arial" w:hAnsi="Arial"/>
          <w:b w:val="0"/>
          <w:sz w:val="28"/>
          <w:szCs w:val="28"/>
          <w:rtl w:val="0"/>
        </w:rPr>
        <w:t xml:space="preserve">WORK EXPERIENCE</w:t>
      </w:r>
    </w:p>
    <w:p w:rsidR="00000000" w:rsidDel="00000000" w:rsidP="00000000" w:rsidRDefault="00000000" w:rsidRPr="00000000">
      <w:pPr>
        <w:tabs>
          <w:tab w:val="left" w:pos="360"/>
        </w:tabs>
        <w:contextualSpacing w:val="0"/>
      </w:pPr>
      <w:r w:rsidDel="00000000" w:rsidR="00000000" w:rsidRPr="00000000">
        <w:rPr>
          <w:rtl w:val="0"/>
        </w:rPr>
      </w:r>
    </w:p>
    <w:p w:rsidR="00000000" w:rsidDel="00000000" w:rsidP="00000000" w:rsidRDefault="00000000" w:rsidRPr="00000000">
      <w:pPr>
        <w:tabs>
          <w:tab w:val="left" w:pos="360"/>
        </w:tabs>
        <w:contextualSpacing w:val="0"/>
      </w:pPr>
      <w:r w:rsidDel="00000000" w:rsidR="00000000" w:rsidRPr="00000000">
        <w:rPr>
          <w:rtl w:val="0"/>
        </w:rPr>
      </w:r>
    </w:p>
    <w:p w:rsidR="00000000" w:rsidDel="00000000" w:rsidP="00000000" w:rsidRDefault="00000000" w:rsidRPr="00000000">
      <w:pPr>
        <w:tabs>
          <w:tab w:val="right" w:pos="360"/>
          <w:tab w:val="left" w:pos="1080"/>
          <w:tab w:val="right" w:pos="9360"/>
        </w:tabs>
        <w:contextualSpacing w:val="0"/>
        <w:jc w:val="both"/>
      </w:pPr>
      <w:r w:rsidDel="00000000" w:rsidR="00000000" w:rsidRPr="00000000">
        <w:rPr>
          <w:rFonts w:ascii="Arial" w:cs="Arial" w:eastAsia="Arial" w:hAnsi="Arial"/>
          <w:b w:val="1"/>
          <w:rtl w:val="0"/>
        </w:rPr>
        <w:t xml:space="preserve">Associate Director of Science</w:t>
      </w:r>
      <w:r w:rsidDel="00000000" w:rsidR="00000000" w:rsidRPr="00000000">
        <w:rPr>
          <w:rFonts w:ascii="Arial" w:cs="Arial" w:eastAsia="Arial" w:hAnsi="Arial"/>
          <w:rtl w:val="0"/>
        </w:rPr>
        <w:tab/>
        <w:t xml:space="preserve">12/12 –  present</w:t>
      </w:r>
    </w:p>
    <w:p w:rsidR="00000000" w:rsidDel="00000000" w:rsidP="00000000" w:rsidRDefault="00000000" w:rsidRPr="00000000">
      <w:pPr>
        <w:tabs>
          <w:tab w:val="left" w:pos="360"/>
        </w:tabs>
        <w:contextualSpacing w:val="0"/>
      </w:pPr>
      <w:r w:rsidDel="00000000" w:rsidR="00000000" w:rsidRPr="00000000">
        <w:rPr>
          <w:rtl w:val="0"/>
        </w:rPr>
      </w:r>
    </w:p>
    <w:p w:rsidR="00000000" w:rsidDel="00000000" w:rsidP="00000000" w:rsidRDefault="00000000" w:rsidRPr="00000000">
      <w:pPr>
        <w:tabs>
          <w:tab w:val="left" w:pos="1890"/>
        </w:tabs>
        <w:spacing w:after="0" w:before="0" w:line="240" w:lineRule="auto"/>
        <w:contextualSpacing w:val="0"/>
      </w:pPr>
      <w:r w:rsidDel="00000000" w:rsidR="00000000" w:rsidRPr="00000000">
        <w:rPr>
          <w:rFonts w:ascii="Arial" w:cs="Arial" w:eastAsia="Arial" w:hAnsi="Arial"/>
          <w:b w:val="0"/>
          <w:i w:val="1"/>
          <w:sz w:val="22"/>
          <w:szCs w:val="22"/>
          <w:rtl w:val="0"/>
        </w:rPr>
        <w:t xml:space="preserve">Emergency Response and Recovery Branch, Center for Global Health, Centers for Disease Control and Prevention, Atlanta, USA </w:t>
      </w:r>
      <w:r w:rsidDel="00000000" w:rsidR="00000000" w:rsidRPr="00000000">
        <w:rPr>
          <w:rtl w:val="0"/>
        </w:rPr>
      </w:r>
    </w:p>
    <w:p w:rsidR="00000000" w:rsidDel="00000000" w:rsidP="00000000" w:rsidRDefault="00000000" w:rsidRPr="00000000">
      <w:pPr>
        <w:numPr>
          <w:ilvl w:val="0"/>
          <w:numId w:val="3"/>
        </w:numPr>
        <w:ind w:left="720" w:hanging="360"/>
        <w:rPr>
          <w:sz w:val="22"/>
          <w:szCs w:val="22"/>
        </w:rPr>
      </w:pPr>
      <w:r w:rsidDel="00000000" w:rsidR="00000000" w:rsidRPr="00000000">
        <w:rPr>
          <w:rFonts w:ascii="Arial" w:cs="Arial" w:eastAsia="Arial" w:hAnsi="Arial"/>
          <w:sz w:val="22"/>
          <w:szCs w:val="22"/>
          <w:rtl w:val="0"/>
        </w:rPr>
        <w:t xml:space="preserve">Provided key assistance to Global Nutrition Cluster and UNICEF in coordination, capacity building, validation and analysis of nutrition and mortality assessments conducted during 2014 </w:t>
      </w:r>
      <w:r w:rsidDel="00000000" w:rsidR="00000000" w:rsidRPr="00000000">
        <w:rPr>
          <w:rFonts w:ascii="Arial" w:cs="Arial" w:eastAsia="Arial" w:hAnsi="Arial"/>
          <w:i w:val="1"/>
          <w:sz w:val="22"/>
          <w:szCs w:val="22"/>
          <w:rtl w:val="0"/>
        </w:rPr>
        <w:t xml:space="preserve">South Sudan conflict</w:t>
      </w:r>
      <w:r w:rsidDel="00000000" w:rsidR="00000000" w:rsidRPr="00000000">
        <w:rPr>
          <w:rtl w:val="0"/>
        </w:rPr>
      </w:r>
    </w:p>
    <w:p w:rsidR="00000000" w:rsidDel="00000000" w:rsidP="00000000" w:rsidRDefault="00000000" w:rsidRPr="00000000">
      <w:pPr>
        <w:numPr>
          <w:ilvl w:val="0"/>
          <w:numId w:val="3"/>
        </w:numPr>
        <w:ind w:left="720" w:hanging="360"/>
        <w:rPr>
          <w:sz w:val="22"/>
          <w:szCs w:val="22"/>
        </w:rPr>
      </w:pPr>
      <w:r w:rsidDel="00000000" w:rsidR="00000000" w:rsidRPr="00000000">
        <w:rPr>
          <w:rFonts w:ascii="Arial" w:cs="Arial" w:eastAsia="Arial" w:hAnsi="Arial"/>
          <w:sz w:val="22"/>
          <w:szCs w:val="22"/>
          <w:rtl w:val="0"/>
        </w:rPr>
        <w:t xml:space="preserve">Provided key assistance to UNICEF and UNHCR in planning, coordination, validation and analysis of nutrition assessments in Jordan, Lebanon, Iraq and North Syria related to </w:t>
      </w:r>
      <w:r w:rsidDel="00000000" w:rsidR="00000000" w:rsidRPr="00000000">
        <w:rPr>
          <w:rFonts w:ascii="Arial" w:cs="Arial" w:eastAsia="Arial" w:hAnsi="Arial"/>
          <w:i w:val="1"/>
          <w:sz w:val="22"/>
          <w:szCs w:val="22"/>
          <w:rtl w:val="0"/>
        </w:rPr>
        <w:t xml:space="preserve">2012-14 Syria conflict and refugee crisis</w:t>
      </w:r>
      <w:r w:rsidDel="00000000" w:rsidR="00000000" w:rsidRPr="00000000">
        <w:rPr>
          <w:rFonts w:ascii="Arial" w:cs="Arial" w:eastAsia="Arial" w:hAnsi="Arial"/>
          <w:sz w:val="22"/>
          <w:szCs w:val="22"/>
          <w:rtl w:val="0"/>
        </w:rPr>
        <w:t xml:space="preserve">, and to building regional capacity in population representative nutrition survey methods </w:t>
      </w:r>
    </w:p>
    <w:p w:rsidR="00000000" w:rsidDel="00000000" w:rsidP="00000000" w:rsidRDefault="00000000" w:rsidRPr="00000000">
      <w:pPr>
        <w:numPr>
          <w:ilvl w:val="0"/>
          <w:numId w:val="3"/>
        </w:numPr>
        <w:ind w:left="720" w:hanging="360"/>
        <w:rPr>
          <w:sz w:val="22"/>
          <w:szCs w:val="22"/>
        </w:rPr>
      </w:pPr>
      <w:r w:rsidDel="00000000" w:rsidR="00000000" w:rsidRPr="00000000">
        <w:rPr>
          <w:rFonts w:ascii="Arial" w:cs="Arial" w:eastAsia="Arial" w:hAnsi="Arial"/>
          <w:sz w:val="22"/>
          <w:szCs w:val="22"/>
          <w:rtl w:val="0"/>
        </w:rPr>
        <w:t xml:space="preserve">Represented CDC at the meeting of Global Health Cluster and Global Nutrition Cluster</w:t>
      </w:r>
    </w:p>
    <w:p w:rsidR="00000000" w:rsidDel="00000000" w:rsidP="00000000" w:rsidRDefault="00000000" w:rsidRPr="00000000">
      <w:pPr>
        <w:numPr>
          <w:ilvl w:val="0"/>
          <w:numId w:val="3"/>
        </w:numPr>
        <w:ind w:left="720" w:hanging="360"/>
        <w:rPr>
          <w:sz w:val="22"/>
          <w:szCs w:val="22"/>
        </w:rPr>
      </w:pPr>
      <w:r w:rsidDel="00000000" w:rsidR="00000000" w:rsidRPr="00000000">
        <w:rPr>
          <w:rFonts w:ascii="Arial" w:cs="Arial" w:eastAsia="Arial" w:hAnsi="Arial"/>
          <w:sz w:val="22"/>
          <w:szCs w:val="22"/>
          <w:rtl w:val="0"/>
        </w:rPr>
        <w:t xml:space="preserve">Served as a technical lead and global coordinator of capacity-building and dissemination activities for the </w:t>
      </w:r>
      <w:r w:rsidDel="00000000" w:rsidR="00000000" w:rsidRPr="00000000">
        <w:rPr>
          <w:rFonts w:ascii="Arial" w:cs="Arial" w:eastAsia="Arial" w:hAnsi="Arial"/>
          <w:i w:val="1"/>
          <w:sz w:val="22"/>
          <w:szCs w:val="22"/>
          <w:rtl w:val="0"/>
        </w:rPr>
        <w:t xml:space="preserve">SMART (Standardized Monitoring and Assessment in relief and transitions) survey methodology</w:t>
      </w:r>
      <w:r w:rsidDel="00000000" w:rsidR="00000000" w:rsidRPr="00000000">
        <w:rPr>
          <w:rFonts w:ascii="Arial" w:cs="Arial" w:eastAsia="Arial" w:hAnsi="Arial"/>
          <w:sz w:val="22"/>
          <w:szCs w:val="22"/>
          <w:rtl w:val="0"/>
        </w:rPr>
        <w:t xml:space="preserve">, a key method of nutrition assessment in emergencies endorsed and widely used by global Nutrition Cluster, UN agencies and international NGOs</w:t>
      </w:r>
    </w:p>
    <w:p w:rsidR="00000000" w:rsidDel="00000000" w:rsidP="00000000" w:rsidRDefault="00000000" w:rsidRPr="00000000">
      <w:pPr>
        <w:numPr>
          <w:ilvl w:val="0"/>
          <w:numId w:val="3"/>
        </w:numPr>
        <w:ind w:left="720" w:hanging="360"/>
        <w:rPr>
          <w:sz w:val="22"/>
          <w:szCs w:val="22"/>
        </w:rPr>
      </w:pPr>
      <w:bookmarkStart w:colFirst="0" w:colLast="0" w:name="h.gjdgxs" w:id="0"/>
      <w:bookmarkEnd w:id="0"/>
      <w:r w:rsidDel="00000000" w:rsidR="00000000" w:rsidRPr="00000000">
        <w:rPr>
          <w:rFonts w:ascii="Arial" w:cs="Arial" w:eastAsia="Arial" w:hAnsi="Arial"/>
          <w:sz w:val="22"/>
          <w:szCs w:val="22"/>
          <w:rtl w:val="0"/>
        </w:rPr>
        <w:t xml:space="preserve">Mentored and developed SMART global master trainers and </w:t>
      </w:r>
      <w:r w:rsidDel="00000000" w:rsidR="00000000" w:rsidRPr="00000000">
        <w:rPr>
          <w:rFonts w:ascii="Arial" w:cs="Arial" w:eastAsia="Arial" w:hAnsi="Arial"/>
          <w:i w:val="1"/>
          <w:sz w:val="22"/>
          <w:szCs w:val="22"/>
          <w:rtl w:val="0"/>
        </w:rPr>
        <w:t xml:space="preserve">trained over 400 survey specialists</w:t>
      </w:r>
      <w:r w:rsidDel="00000000" w:rsidR="00000000" w:rsidRPr="00000000">
        <w:rPr>
          <w:rFonts w:ascii="Arial" w:cs="Arial" w:eastAsia="Arial" w:hAnsi="Arial"/>
          <w:sz w:val="22"/>
          <w:szCs w:val="22"/>
          <w:rtl w:val="0"/>
        </w:rPr>
        <w:t xml:space="preserve"> from the UN agencies, major NGOs and MOH in West and East Africa, South and South-East Asia, Mediterranean Region and Europe.</w:t>
      </w:r>
    </w:p>
    <w:p w:rsidR="00000000" w:rsidDel="00000000" w:rsidP="00000000" w:rsidRDefault="00000000" w:rsidRPr="00000000">
      <w:pPr>
        <w:numPr>
          <w:ilvl w:val="0"/>
          <w:numId w:val="3"/>
        </w:numPr>
        <w:ind w:left="720" w:hanging="360"/>
        <w:rPr>
          <w:sz w:val="22"/>
          <w:szCs w:val="22"/>
        </w:rPr>
      </w:pPr>
      <w:r w:rsidDel="00000000" w:rsidR="00000000" w:rsidRPr="00000000">
        <w:rPr>
          <w:rFonts w:ascii="Arial" w:cs="Arial" w:eastAsia="Arial" w:hAnsi="Arial"/>
          <w:sz w:val="22"/>
          <w:szCs w:val="22"/>
          <w:rtl w:val="0"/>
        </w:rPr>
        <w:t xml:space="preserve">In collaboration with UNICEF led development of the curriculum and technical content of the global training course on </w:t>
      </w:r>
      <w:r w:rsidDel="00000000" w:rsidR="00000000" w:rsidRPr="00000000">
        <w:rPr>
          <w:rFonts w:ascii="Arial" w:cs="Arial" w:eastAsia="Arial" w:hAnsi="Arial"/>
          <w:i w:val="1"/>
          <w:sz w:val="22"/>
          <w:szCs w:val="22"/>
          <w:rtl w:val="0"/>
        </w:rPr>
        <w:t xml:space="preserve">Injury Surveillance Methods</w:t>
      </w:r>
      <w:r w:rsidDel="00000000" w:rsidR="00000000" w:rsidRPr="00000000">
        <w:rPr>
          <w:rtl w:val="0"/>
        </w:rPr>
      </w:r>
    </w:p>
    <w:p w:rsidR="00000000" w:rsidDel="00000000" w:rsidP="00000000" w:rsidRDefault="00000000" w:rsidRPr="00000000">
      <w:pPr>
        <w:numPr>
          <w:ilvl w:val="0"/>
          <w:numId w:val="3"/>
        </w:numPr>
        <w:ind w:left="720" w:hanging="360"/>
        <w:rPr>
          <w:sz w:val="22"/>
          <w:szCs w:val="22"/>
        </w:rPr>
      </w:pPr>
      <w:r w:rsidDel="00000000" w:rsidR="00000000" w:rsidRPr="00000000">
        <w:rPr>
          <w:rFonts w:ascii="Arial" w:cs="Arial" w:eastAsia="Arial" w:hAnsi="Arial"/>
          <w:sz w:val="22"/>
          <w:szCs w:val="22"/>
          <w:rtl w:val="0"/>
        </w:rPr>
        <w:t xml:space="preserve">Played a key role in development and field-testing of the UNHCR </w:t>
      </w:r>
      <w:r w:rsidDel="00000000" w:rsidR="00000000" w:rsidRPr="00000000">
        <w:rPr>
          <w:rFonts w:ascii="Arial" w:cs="Arial" w:eastAsia="Arial" w:hAnsi="Arial"/>
          <w:i w:val="1"/>
          <w:sz w:val="22"/>
          <w:szCs w:val="22"/>
          <w:rtl w:val="0"/>
        </w:rPr>
        <w:t xml:space="preserve">methodology and standardized guidelines for sampling of out-of-camp refugees in urban and rural areas</w:t>
      </w:r>
      <w:r w:rsidDel="00000000" w:rsidR="00000000" w:rsidRPr="00000000">
        <w:rPr>
          <w:rtl w:val="0"/>
        </w:rPr>
      </w:r>
    </w:p>
    <w:p w:rsidR="00000000" w:rsidDel="00000000" w:rsidP="00000000" w:rsidRDefault="00000000" w:rsidRPr="00000000">
      <w:pPr>
        <w:numPr>
          <w:ilvl w:val="0"/>
          <w:numId w:val="3"/>
        </w:numPr>
        <w:ind w:left="720" w:hanging="360"/>
        <w:rPr>
          <w:sz w:val="22"/>
          <w:szCs w:val="22"/>
        </w:rPr>
      </w:pPr>
      <w:r w:rsidDel="00000000" w:rsidR="00000000" w:rsidRPr="00000000">
        <w:rPr>
          <w:rFonts w:ascii="Arial" w:cs="Arial" w:eastAsia="Arial" w:hAnsi="Arial"/>
          <w:sz w:val="22"/>
          <w:szCs w:val="22"/>
          <w:rtl w:val="0"/>
        </w:rPr>
        <w:t xml:space="preserve">In collaboration with Iraqi MoH and WHO led CDC efforts in planning and implementation of the </w:t>
      </w:r>
      <w:r w:rsidDel="00000000" w:rsidR="00000000" w:rsidRPr="00000000">
        <w:rPr>
          <w:rFonts w:ascii="Arial" w:cs="Arial" w:eastAsia="Arial" w:hAnsi="Arial"/>
          <w:i w:val="1"/>
          <w:sz w:val="22"/>
          <w:szCs w:val="22"/>
          <w:rtl w:val="0"/>
        </w:rPr>
        <w:t xml:space="preserve">national injury surveillance system in Iraq</w:t>
      </w:r>
      <w:r w:rsidDel="00000000" w:rsidR="00000000" w:rsidRPr="00000000">
        <w:rPr>
          <w:rtl w:val="0"/>
        </w:rPr>
      </w:r>
    </w:p>
    <w:p w:rsidR="00000000" w:rsidDel="00000000" w:rsidP="00000000" w:rsidRDefault="00000000" w:rsidRPr="00000000">
      <w:pPr>
        <w:numPr>
          <w:ilvl w:val="0"/>
          <w:numId w:val="3"/>
        </w:numPr>
        <w:ind w:left="720" w:hanging="360"/>
        <w:rPr>
          <w:sz w:val="22"/>
          <w:szCs w:val="22"/>
        </w:rPr>
      </w:pPr>
      <w:r w:rsidDel="00000000" w:rsidR="00000000" w:rsidRPr="00000000">
        <w:rPr>
          <w:rFonts w:ascii="Arial" w:cs="Arial" w:eastAsia="Arial" w:hAnsi="Arial"/>
          <w:sz w:val="22"/>
          <w:szCs w:val="22"/>
          <w:rtl w:val="0"/>
        </w:rPr>
        <w:t xml:space="preserve">Served as an Acting Branch Chief and Division Associate Director of Science on multiple occasions</w:t>
      </w:r>
    </w:p>
    <w:p w:rsidR="00000000" w:rsidDel="00000000" w:rsidP="00000000" w:rsidRDefault="00000000" w:rsidRPr="00000000">
      <w:pPr>
        <w:numPr>
          <w:ilvl w:val="0"/>
          <w:numId w:val="3"/>
        </w:numPr>
        <w:ind w:left="720" w:hanging="360"/>
        <w:rPr>
          <w:sz w:val="22"/>
          <w:szCs w:val="22"/>
        </w:rPr>
      </w:pPr>
      <w:r w:rsidDel="00000000" w:rsidR="00000000" w:rsidRPr="00000000">
        <w:rPr>
          <w:rFonts w:ascii="Arial" w:cs="Arial" w:eastAsia="Arial" w:hAnsi="Arial"/>
          <w:sz w:val="22"/>
          <w:szCs w:val="22"/>
          <w:rtl w:val="0"/>
        </w:rPr>
        <w:t xml:space="preserve">Reviewed manuscripts, reports, abstracts and other scientific products as part of scientific clearance process</w:t>
      </w:r>
    </w:p>
    <w:p w:rsidR="00000000" w:rsidDel="00000000" w:rsidP="00000000" w:rsidRDefault="00000000" w:rsidRPr="00000000">
      <w:pPr>
        <w:numPr>
          <w:ilvl w:val="0"/>
          <w:numId w:val="3"/>
        </w:numPr>
        <w:ind w:left="720" w:hanging="360"/>
        <w:rPr>
          <w:sz w:val="22"/>
          <w:szCs w:val="22"/>
        </w:rPr>
      </w:pPr>
      <w:r w:rsidDel="00000000" w:rsidR="00000000" w:rsidRPr="00000000">
        <w:rPr>
          <w:rFonts w:ascii="Arial" w:cs="Arial" w:eastAsia="Arial" w:hAnsi="Arial"/>
          <w:sz w:val="22"/>
          <w:szCs w:val="22"/>
          <w:rtl w:val="0"/>
        </w:rPr>
        <w:t xml:space="preserve">Reviewed project protocols and proposals as part of IRB approval process</w:t>
      </w:r>
    </w:p>
    <w:p w:rsidR="00000000" w:rsidDel="00000000" w:rsidP="00000000" w:rsidRDefault="00000000" w:rsidRPr="00000000">
      <w:pPr>
        <w:numPr>
          <w:ilvl w:val="0"/>
          <w:numId w:val="3"/>
        </w:numPr>
        <w:ind w:left="720" w:hanging="360"/>
        <w:rPr>
          <w:sz w:val="22"/>
          <w:szCs w:val="22"/>
        </w:rPr>
      </w:pPr>
      <w:r w:rsidDel="00000000" w:rsidR="00000000" w:rsidRPr="00000000">
        <w:rPr>
          <w:rFonts w:ascii="Arial" w:cs="Arial" w:eastAsia="Arial" w:hAnsi="Arial"/>
          <w:sz w:val="22"/>
          <w:szCs w:val="22"/>
          <w:rtl w:val="0"/>
        </w:rPr>
        <w:t xml:space="preserve">Responded to key humanitarian emergencies, such as Syrian refugee crisis, South Sudan conflict, food crisis in the Sahel</w:t>
      </w:r>
    </w:p>
    <w:p w:rsidR="00000000" w:rsidDel="00000000" w:rsidP="00000000" w:rsidRDefault="00000000" w:rsidRPr="00000000">
      <w:pPr>
        <w:numPr>
          <w:ilvl w:val="0"/>
          <w:numId w:val="3"/>
        </w:numPr>
        <w:ind w:left="720" w:hanging="360"/>
        <w:rPr>
          <w:sz w:val="22"/>
          <w:szCs w:val="22"/>
        </w:rPr>
      </w:pPr>
      <w:r w:rsidDel="00000000" w:rsidR="00000000" w:rsidRPr="00000000">
        <w:rPr>
          <w:rFonts w:ascii="Arial" w:cs="Arial" w:eastAsia="Arial" w:hAnsi="Arial"/>
          <w:sz w:val="22"/>
          <w:szCs w:val="22"/>
          <w:rtl w:val="0"/>
        </w:rPr>
        <w:t xml:space="preserve">Provided expert-level assistance to WHO, UNICEF, UN High Commissioner for Refugees, World Food Programme and other UN and international non-governmental organizations as well as US Government in technical and policy issues related to public health in humanitarian settings</w:t>
      </w:r>
    </w:p>
    <w:p w:rsidR="00000000" w:rsidDel="00000000" w:rsidP="00000000" w:rsidRDefault="00000000" w:rsidRPr="00000000">
      <w:pPr>
        <w:numPr>
          <w:ilvl w:val="0"/>
          <w:numId w:val="3"/>
        </w:numPr>
        <w:ind w:left="720" w:hanging="360"/>
        <w:rPr>
          <w:sz w:val="22"/>
          <w:szCs w:val="22"/>
        </w:rPr>
      </w:pPr>
      <w:r w:rsidDel="00000000" w:rsidR="00000000" w:rsidRPr="00000000">
        <w:rPr>
          <w:rFonts w:ascii="Arial" w:cs="Arial" w:eastAsia="Arial" w:hAnsi="Arial"/>
          <w:sz w:val="22"/>
          <w:szCs w:val="22"/>
          <w:rtl w:val="0"/>
        </w:rPr>
        <w:t xml:space="preserve">Designed and implemented multiple field surveys, rapid assessments, surveillance systems, and evaluations of public health programs</w:t>
      </w:r>
    </w:p>
    <w:p w:rsidR="00000000" w:rsidDel="00000000" w:rsidP="00000000" w:rsidRDefault="00000000" w:rsidRPr="00000000">
      <w:pPr>
        <w:numPr>
          <w:ilvl w:val="0"/>
          <w:numId w:val="3"/>
        </w:numPr>
        <w:ind w:left="720" w:hanging="360"/>
        <w:rPr>
          <w:sz w:val="22"/>
          <w:szCs w:val="22"/>
        </w:rPr>
      </w:pPr>
      <w:r w:rsidDel="00000000" w:rsidR="00000000" w:rsidRPr="00000000">
        <w:rPr>
          <w:rFonts w:ascii="Arial" w:cs="Arial" w:eastAsia="Arial" w:hAnsi="Arial"/>
          <w:sz w:val="22"/>
          <w:szCs w:val="22"/>
          <w:rtl w:val="0"/>
        </w:rPr>
        <w:t xml:space="preserve">Taught and facilitated domestically and internationally training courses in field epidemiology, health and nutrition in emergencies, and in use of Epi Info software</w:t>
      </w:r>
    </w:p>
    <w:p w:rsidR="00000000" w:rsidDel="00000000" w:rsidP="00000000" w:rsidRDefault="00000000" w:rsidRPr="00000000">
      <w:pPr>
        <w:numPr>
          <w:ilvl w:val="0"/>
          <w:numId w:val="3"/>
        </w:numPr>
        <w:ind w:left="720" w:hanging="360"/>
        <w:rPr>
          <w:sz w:val="22"/>
          <w:szCs w:val="22"/>
        </w:rPr>
      </w:pPr>
      <w:r w:rsidDel="00000000" w:rsidR="00000000" w:rsidRPr="00000000">
        <w:rPr>
          <w:rFonts w:ascii="Arial" w:cs="Arial" w:eastAsia="Arial" w:hAnsi="Arial"/>
          <w:sz w:val="22"/>
          <w:szCs w:val="22"/>
          <w:rtl w:val="0"/>
        </w:rPr>
        <w:t xml:space="preserve">Participated in WHO technical expert consultations, served on multiple international policy advisory panels and technical expert groups</w:t>
      </w:r>
    </w:p>
    <w:p w:rsidR="00000000" w:rsidDel="00000000" w:rsidP="00000000" w:rsidRDefault="00000000" w:rsidRPr="00000000">
      <w:pPr>
        <w:numPr>
          <w:ilvl w:val="0"/>
          <w:numId w:val="3"/>
        </w:numPr>
        <w:ind w:left="720" w:hanging="360"/>
        <w:rPr>
          <w:sz w:val="22"/>
          <w:szCs w:val="22"/>
        </w:rPr>
      </w:pPr>
      <w:r w:rsidDel="00000000" w:rsidR="00000000" w:rsidRPr="00000000">
        <w:rPr>
          <w:rFonts w:ascii="Arial" w:cs="Arial" w:eastAsia="Arial" w:hAnsi="Arial"/>
          <w:sz w:val="22"/>
          <w:szCs w:val="22"/>
          <w:rtl w:val="0"/>
        </w:rPr>
        <w:t xml:space="preserve">Acted as a </w:t>
      </w:r>
      <w:r w:rsidDel="00000000" w:rsidR="00000000" w:rsidRPr="00000000">
        <w:rPr>
          <w:rFonts w:ascii="Arial" w:cs="Arial" w:eastAsia="Arial" w:hAnsi="Arial"/>
          <w:i w:val="1"/>
          <w:sz w:val="22"/>
          <w:szCs w:val="22"/>
          <w:rtl w:val="0"/>
        </w:rPr>
        <w:t xml:space="preserve">primary and secondary supervisor for Epidemic Intelligence Service officers, supervised on a permanent basis a junior epidemiologist in the Branch</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right" w:pos="9360"/>
        </w:tabs>
        <w:ind w:left="360" w:firstLine="0"/>
        <w:contextualSpacing w:val="0"/>
      </w:pPr>
      <w:r w:rsidDel="00000000" w:rsidR="00000000" w:rsidRPr="00000000">
        <w:rPr>
          <w:rtl w:val="0"/>
        </w:rPr>
      </w:r>
    </w:p>
    <w:p w:rsidR="00000000" w:rsidDel="00000000" w:rsidP="00000000" w:rsidRDefault="00000000" w:rsidRPr="00000000">
      <w:pPr>
        <w:tabs>
          <w:tab w:val="right" w:pos="360"/>
          <w:tab w:val="left" w:pos="1080"/>
          <w:tab w:val="right" w:pos="9360"/>
        </w:tabs>
        <w:contextualSpacing w:val="0"/>
        <w:jc w:val="both"/>
      </w:pPr>
      <w:r w:rsidDel="00000000" w:rsidR="00000000" w:rsidRPr="00000000">
        <w:rPr>
          <w:rFonts w:ascii="Arial" w:cs="Arial" w:eastAsia="Arial" w:hAnsi="Arial"/>
          <w:b w:val="1"/>
          <w:rtl w:val="0"/>
        </w:rPr>
        <w:t xml:space="preserve">Medical Epidemiologist</w:t>
      </w:r>
      <w:r w:rsidDel="00000000" w:rsidR="00000000" w:rsidRPr="00000000">
        <w:rPr>
          <w:rFonts w:ascii="Arial" w:cs="Arial" w:eastAsia="Arial" w:hAnsi="Arial"/>
          <w:rtl w:val="0"/>
        </w:rPr>
        <w:tab/>
        <w:t xml:space="preserve">10/05 –  12/12</w:t>
      </w:r>
    </w:p>
    <w:p w:rsidR="00000000" w:rsidDel="00000000" w:rsidP="00000000" w:rsidRDefault="00000000" w:rsidRPr="00000000">
      <w:pPr>
        <w:tabs>
          <w:tab w:val="left" w:pos="360"/>
        </w:tabs>
        <w:contextualSpacing w:val="0"/>
      </w:pPr>
      <w:r w:rsidDel="00000000" w:rsidR="00000000" w:rsidRPr="00000000">
        <w:rPr>
          <w:rtl w:val="0"/>
        </w:rPr>
      </w:r>
    </w:p>
    <w:p w:rsidR="00000000" w:rsidDel="00000000" w:rsidP="00000000" w:rsidRDefault="00000000" w:rsidRPr="00000000">
      <w:pPr>
        <w:tabs>
          <w:tab w:val="left" w:pos="1890"/>
        </w:tabs>
        <w:spacing w:after="0" w:before="0" w:line="240" w:lineRule="auto"/>
        <w:contextualSpacing w:val="0"/>
      </w:pPr>
      <w:r w:rsidDel="00000000" w:rsidR="00000000" w:rsidRPr="00000000">
        <w:rPr>
          <w:rFonts w:ascii="Arial" w:cs="Arial" w:eastAsia="Arial" w:hAnsi="Arial"/>
          <w:b w:val="0"/>
          <w:i w:val="1"/>
          <w:sz w:val="22"/>
          <w:szCs w:val="22"/>
          <w:rtl w:val="0"/>
        </w:rPr>
        <w:t xml:space="preserve">International Emergency and Refugee Health Branch, Center for Global Health, Centers for Disease Control and Prevention, Atlanta, USA </w:t>
      </w:r>
      <w:r w:rsidDel="00000000" w:rsidR="00000000" w:rsidRPr="00000000">
        <w:rPr>
          <w:rtl w:val="0"/>
        </w:rPr>
      </w:r>
    </w:p>
    <w:p w:rsidR="00000000" w:rsidDel="00000000" w:rsidP="00000000" w:rsidRDefault="00000000" w:rsidRPr="00000000">
      <w:pPr>
        <w:numPr>
          <w:ilvl w:val="0"/>
          <w:numId w:val="3"/>
        </w:numPr>
        <w:ind w:left="720" w:hanging="360"/>
        <w:rPr>
          <w:sz w:val="22"/>
          <w:szCs w:val="22"/>
        </w:rPr>
      </w:pPr>
      <w:r w:rsidDel="00000000" w:rsidR="00000000" w:rsidRPr="00000000">
        <w:rPr>
          <w:rFonts w:ascii="Arial" w:cs="Arial" w:eastAsia="Arial" w:hAnsi="Arial"/>
          <w:sz w:val="22"/>
          <w:szCs w:val="22"/>
          <w:rtl w:val="0"/>
        </w:rPr>
        <w:t xml:space="preserve">Served as an Acting Team Lead for Assessment, Surveillance and Information Management Team, IERHB during January-June 2011</w:t>
      </w:r>
    </w:p>
    <w:p w:rsidR="00000000" w:rsidDel="00000000" w:rsidP="00000000" w:rsidRDefault="00000000" w:rsidRPr="00000000">
      <w:pPr>
        <w:numPr>
          <w:ilvl w:val="0"/>
          <w:numId w:val="3"/>
        </w:numPr>
        <w:ind w:left="720" w:hanging="360"/>
        <w:rPr>
          <w:sz w:val="22"/>
          <w:szCs w:val="22"/>
        </w:rPr>
      </w:pPr>
      <w:r w:rsidDel="00000000" w:rsidR="00000000" w:rsidRPr="00000000">
        <w:rPr>
          <w:rFonts w:ascii="Arial" w:cs="Arial" w:eastAsia="Arial" w:hAnsi="Arial"/>
          <w:sz w:val="22"/>
          <w:szCs w:val="22"/>
          <w:rtl w:val="0"/>
        </w:rPr>
        <w:t xml:space="preserve">Served as a Chief Health Officer in CDC response to 2010 Haiti Earthquake</w:t>
      </w:r>
    </w:p>
    <w:p w:rsidR="00000000" w:rsidDel="00000000" w:rsidP="00000000" w:rsidRDefault="00000000" w:rsidRPr="00000000">
      <w:pPr>
        <w:numPr>
          <w:ilvl w:val="0"/>
          <w:numId w:val="3"/>
        </w:numPr>
        <w:ind w:left="720" w:hanging="360"/>
        <w:rPr>
          <w:sz w:val="22"/>
          <w:szCs w:val="22"/>
        </w:rPr>
      </w:pPr>
      <w:r w:rsidDel="00000000" w:rsidR="00000000" w:rsidRPr="00000000">
        <w:rPr>
          <w:rFonts w:ascii="Arial" w:cs="Arial" w:eastAsia="Arial" w:hAnsi="Arial"/>
          <w:sz w:val="22"/>
          <w:szCs w:val="22"/>
          <w:rtl w:val="0"/>
        </w:rPr>
        <w:t xml:space="preserve">Represented CDC at the meeting of Global Health Cluster and Global Nutrition Cluster</w:t>
      </w:r>
    </w:p>
    <w:p w:rsidR="00000000" w:rsidDel="00000000" w:rsidP="00000000" w:rsidRDefault="00000000" w:rsidRPr="00000000">
      <w:pPr>
        <w:numPr>
          <w:ilvl w:val="0"/>
          <w:numId w:val="3"/>
        </w:numPr>
        <w:ind w:left="720" w:hanging="360"/>
        <w:rPr>
          <w:sz w:val="22"/>
          <w:szCs w:val="22"/>
        </w:rPr>
      </w:pPr>
      <w:r w:rsidDel="00000000" w:rsidR="00000000" w:rsidRPr="00000000">
        <w:rPr>
          <w:rFonts w:ascii="Arial" w:cs="Arial" w:eastAsia="Arial" w:hAnsi="Arial"/>
          <w:sz w:val="22"/>
          <w:szCs w:val="22"/>
          <w:rtl w:val="0"/>
        </w:rPr>
        <w:t xml:space="preserve">Responded to key humanitarian emergencies, such as </w:t>
      </w:r>
      <w:r w:rsidDel="00000000" w:rsidR="00000000" w:rsidRPr="00000000">
        <w:rPr>
          <w:rFonts w:ascii="Arial" w:cs="Arial" w:eastAsia="Arial" w:hAnsi="Arial"/>
          <w:i w:val="1"/>
          <w:sz w:val="22"/>
          <w:szCs w:val="22"/>
          <w:rtl w:val="0"/>
        </w:rPr>
        <w:t xml:space="preserve">2010 Haiti earthquake, 2010 Pakistan floods, 2011 Somalia famine</w:t>
      </w:r>
      <w:r w:rsidDel="00000000" w:rsidR="00000000" w:rsidRPr="00000000">
        <w:rPr>
          <w:rFonts w:ascii="Arial" w:cs="Arial" w:eastAsia="Arial" w:hAnsi="Arial"/>
          <w:sz w:val="22"/>
          <w:szCs w:val="22"/>
          <w:rtl w:val="0"/>
        </w:rPr>
        <w:t xml:space="preserve">, providing technical and coordination assistance to Global Nutrition and Health clusters and UN agencies in assessments, monitoring, evaluation and response activities</w:t>
      </w:r>
    </w:p>
    <w:p w:rsidR="00000000" w:rsidDel="00000000" w:rsidP="00000000" w:rsidRDefault="00000000" w:rsidRPr="00000000">
      <w:pPr>
        <w:numPr>
          <w:ilvl w:val="0"/>
          <w:numId w:val="3"/>
        </w:numPr>
        <w:ind w:left="720" w:hanging="360"/>
        <w:rPr>
          <w:sz w:val="22"/>
          <w:szCs w:val="22"/>
        </w:rPr>
      </w:pPr>
      <w:r w:rsidDel="00000000" w:rsidR="00000000" w:rsidRPr="00000000">
        <w:rPr>
          <w:rFonts w:ascii="Arial" w:cs="Arial" w:eastAsia="Arial" w:hAnsi="Arial"/>
          <w:sz w:val="22"/>
          <w:szCs w:val="22"/>
          <w:rtl w:val="0"/>
        </w:rPr>
        <w:t xml:space="preserve">Coordinated the efforts of Global Health, Nutrition and WASH clusters and provided key technical inputs in development, field testing and dissemination of the standardized UN </w:t>
      </w:r>
      <w:r w:rsidDel="00000000" w:rsidR="00000000" w:rsidRPr="00000000">
        <w:rPr>
          <w:rFonts w:ascii="Arial" w:cs="Arial" w:eastAsia="Arial" w:hAnsi="Arial"/>
          <w:i w:val="1"/>
          <w:sz w:val="22"/>
          <w:szCs w:val="22"/>
          <w:rtl w:val="0"/>
        </w:rPr>
        <w:t xml:space="preserve">tool and methodology for rapid needs assessment</w:t>
      </w:r>
      <w:r w:rsidDel="00000000" w:rsidR="00000000" w:rsidRPr="00000000">
        <w:rPr>
          <w:rFonts w:ascii="Arial" w:cs="Arial" w:eastAsia="Arial" w:hAnsi="Arial"/>
          <w:sz w:val="22"/>
          <w:szCs w:val="22"/>
          <w:rtl w:val="0"/>
        </w:rPr>
        <w:t xml:space="preserve"> in initial post-disaster phase</w:t>
      </w:r>
    </w:p>
    <w:p w:rsidR="00000000" w:rsidDel="00000000" w:rsidP="00000000" w:rsidRDefault="00000000" w:rsidRPr="00000000">
      <w:pPr>
        <w:numPr>
          <w:ilvl w:val="0"/>
          <w:numId w:val="3"/>
        </w:numPr>
        <w:ind w:left="720" w:hanging="360"/>
        <w:rPr>
          <w:sz w:val="22"/>
          <w:szCs w:val="22"/>
        </w:rPr>
      </w:pPr>
      <w:r w:rsidDel="00000000" w:rsidR="00000000" w:rsidRPr="00000000">
        <w:rPr>
          <w:rFonts w:ascii="Arial" w:cs="Arial" w:eastAsia="Arial" w:hAnsi="Arial"/>
          <w:sz w:val="22"/>
          <w:szCs w:val="22"/>
          <w:rtl w:val="0"/>
        </w:rPr>
        <w:t xml:space="preserve">In collaboration with the WHO and Global Health Cluster led a team of epidemiologists developing the new technical guidelines for </w:t>
      </w:r>
      <w:r w:rsidDel="00000000" w:rsidR="00000000" w:rsidRPr="00000000">
        <w:rPr>
          <w:rFonts w:ascii="Arial" w:cs="Arial" w:eastAsia="Arial" w:hAnsi="Arial"/>
          <w:i w:val="1"/>
          <w:sz w:val="22"/>
          <w:szCs w:val="22"/>
          <w:rtl w:val="0"/>
        </w:rPr>
        <w:t xml:space="preserve">early warning disease surveillance (EWARN)</w:t>
      </w:r>
      <w:r w:rsidDel="00000000" w:rsidR="00000000" w:rsidRPr="00000000">
        <w:rPr>
          <w:rFonts w:ascii="Arial" w:cs="Arial" w:eastAsia="Arial" w:hAnsi="Arial"/>
          <w:sz w:val="22"/>
          <w:szCs w:val="22"/>
          <w:rtl w:val="0"/>
        </w:rPr>
        <w:t xml:space="preserve"> in emergency settings</w:t>
      </w:r>
    </w:p>
    <w:p w:rsidR="00000000" w:rsidDel="00000000" w:rsidP="00000000" w:rsidRDefault="00000000" w:rsidRPr="00000000">
      <w:pPr>
        <w:numPr>
          <w:ilvl w:val="0"/>
          <w:numId w:val="3"/>
        </w:numPr>
        <w:ind w:left="720" w:hanging="360"/>
        <w:rPr>
          <w:sz w:val="22"/>
          <w:szCs w:val="22"/>
        </w:rPr>
      </w:pPr>
      <w:r w:rsidDel="00000000" w:rsidR="00000000" w:rsidRPr="00000000">
        <w:rPr>
          <w:rFonts w:ascii="Arial" w:cs="Arial" w:eastAsia="Arial" w:hAnsi="Arial"/>
          <w:sz w:val="22"/>
          <w:szCs w:val="22"/>
          <w:rtl w:val="0"/>
        </w:rPr>
        <w:t xml:space="preserve">Provided key technical inputs in developing UN and CDC </w:t>
      </w:r>
      <w:r w:rsidDel="00000000" w:rsidR="00000000" w:rsidRPr="00000000">
        <w:rPr>
          <w:rFonts w:ascii="Arial" w:cs="Arial" w:eastAsia="Arial" w:hAnsi="Arial"/>
          <w:i w:val="1"/>
          <w:sz w:val="22"/>
          <w:szCs w:val="22"/>
          <w:rtl w:val="0"/>
        </w:rPr>
        <w:t xml:space="preserve">guidelines for mitigation and control of pandemic influenza</w:t>
      </w:r>
      <w:r w:rsidDel="00000000" w:rsidR="00000000" w:rsidRPr="00000000">
        <w:rPr>
          <w:rFonts w:ascii="Arial" w:cs="Arial" w:eastAsia="Arial" w:hAnsi="Arial"/>
          <w:sz w:val="22"/>
          <w:szCs w:val="22"/>
          <w:rtl w:val="0"/>
        </w:rPr>
        <w:t xml:space="preserve"> in refugee and displaced populations</w:t>
      </w:r>
    </w:p>
    <w:p w:rsidR="00000000" w:rsidDel="00000000" w:rsidP="00000000" w:rsidRDefault="00000000" w:rsidRPr="00000000">
      <w:pPr>
        <w:numPr>
          <w:ilvl w:val="0"/>
          <w:numId w:val="3"/>
        </w:numPr>
        <w:ind w:left="720" w:hanging="360"/>
        <w:rPr>
          <w:sz w:val="22"/>
          <w:szCs w:val="22"/>
        </w:rPr>
      </w:pPr>
      <w:r w:rsidDel="00000000" w:rsidR="00000000" w:rsidRPr="00000000">
        <w:rPr>
          <w:rFonts w:ascii="Arial" w:cs="Arial" w:eastAsia="Arial" w:hAnsi="Arial"/>
          <w:sz w:val="22"/>
          <w:szCs w:val="22"/>
          <w:rtl w:val="0"/>
        </w:rPr>
        <w:t xml:space="preserve">In collaboration with UNICEF and WHO led multi-agency team developing research strategy to improve </w:t>
      </w:r>
      <w:r w:rsidDel="00000000" w:rsidR="00000000" w:rsidRPr="00000000">
        <w:rPr>
          <w:rFonts w:ascii="Arial" w:cs="Arial" w:eastAsia="Arial" w:hAnsi="Arial"/>
          <w:i w:val="1"/>
          <w:sz w:val="22"/>
          <w:szCs w:val="22"/>
          <w:rtl w:val="0"/>
        </w:rPr>
        <w:t xml:space="preserve">methods of conducting nutrition surveillance</w:t>
      </w:r>
      <w:r w:rsidDel="00000000" w:rsidR="00000000" w:rsidRPr="00000000">
        <w:rPr>
          <w:rFonts w:ascii="Arial" w:cs="Arial" w:eastAsia="Arial" w:hAnsi="Arial"/>
          <w:sz w:val="22"/>
          <w:szCs w:val="22"/>
          <w:rtl w:val="0"/>
        </w:rPr>
        <w:t xml:space="preserve"> in humanitarian settings</w:t>
      </w:r>
    </w:p>
    <w:p w:rsidR="00000000" w:rsidDel="00000000" w:rsidP="00000000" w:rsidRDefault="00000000" w:rsidRPr="00000000">
      <w:pPr>
        <w:numPr>
          <w:ilvl w:val="0"/>
          <w:numId w:val="3"/>
        </w:numPr>
        <w:ind w:left="720" w:hanging="360"/>
        <w:rPr>
          <w:sz w:val="22"/>
          <w:szCs w:val="22"/>
        </w:rPr>
      </w:pPr>
      <w:r w:rsidDel="00000000" w:rsidR="00000000" w:rsidRPr="00000000">
        <w:rPr>
          <w:rFonts w:ascii="Arial" w:cs="Arial" w:eastAsia="Arial" w:hAnsi="Arial"/>
          <w:sz w:val="22"/>
          <w:szCs w:val="22"/>
          <w:rtl w:val="0"/>
        </w:rPr>
        <w:t xml:space="preserve">In collaboration with Iraqi MoH and WHO led CDC efforts in planning and implementation of the </w:t>
      </w:r>
      <w:r w:rsidDel="00000000" w:rsidR="00000000" w:rsidRPr="00000000">
        <w:rPr>
          <w:rFonts w:ascii="Arial" w:cs="Arial" w:eastAsia="Arial" w:hAnsi="Arial"/>
          <w:i w:val="1"/>
          <w:sz w:val="22"/>
          <w:szCs w:val="22"/>
          <w:rtl w:val="0"/>
        </w:rPr>
        <w:t xml:space="preserve">national injury surveillance system in Iraq</w:t>
      </w:r>
      <w:r w:rsidDel="00000000" w:rsidR="00000000" w:rsidRPr="00000000">
        <w:rPr>
          <w:rtl w:val="0"/>
        </w:rPr>
      </w:r>
    </w:p>
    <w:p w:rsidR="00000000" w:rsidDel="00000000" w:rsidP="00000000" w:rsidRDefault="00000000" w:rsidRPr="00000000">
      <w:pPr>
        <w:numPr>
          <w:ilvl w:val="0"/>
          <w:numId w:val="3"/>
        </w:numPr>
        <w:ind w:left="720" w:hanging="360"/>
        <w:rPr>
          <w:i w:val="1"/>
          <w:sz w:val="22"/>
          <w:szCs w:val="22"/>
        </w:rPr>
      </w:pPr>
      <w:r w:rsidDel="00000000" w:rsidR="00000000" w:rsidRPr="00000000">
        <w:rPr>
          <w:rFonts w:ascii="Arial" w:cs="Arial" w:eastAsia="Arial" w:hAnsi="Arial"/>
          <w:sz w:val="22"/>
          <w:szCs w:val="22"/>
          <w:rtl w:val="0"/>
        </w:rPr>
        <w:t xml:space="preserve">Provided key technical inputs and implemented </w:t>
      </w:r>
      <w:r w:rsidDel="00000000" w:rsidR="00000000" w:rsidRPr="00000000">
        <w:rPr>
          <w:rFonts w:ascii="Arial" w:cs="Arial" w:eastAsia="Arial" w:hAnsi="Arial"/>
          <w:i w:val="1"/>
          <w:sz w:val="22"/>
          <w:szCs w:val="22"/>
          <w:rtl w:val="0"/>
        </w:rPr>
        <w:t xml:space="preserve">monitoring and evaluation activities</w:t>
      </w:r>
      <w:r w:rsidDel="00000000" w:rsidR="00000000" w:rsidRPr="00000000">
        <w:rPr>
          <w:rFonts w:ascii="Arial" w:cs="Arial" w:eastAsia="Arial" w:hAnsi="Arial"/>
          <w:sz w:val="22"/>
          <w:szCs w:val="22"/>
          <w:rtl w:val="0"/>
        </w:rPr>
        <w:t xml:space="preserve"> to support global programs of the UN High Commissioner for Refugees directed at </w:t>
      </w:r>
      <w:r w:rsidDel="00000000" w:rsidR="00000000" w:rsidRPr="00000000">
        <w:rPr>
          <w:rFonts w:ascii="Arial" w:cs="Arial" w:eastAsia="Arial" w:hAnsi="Arial"/>
          <w:i w:val="1"/>
          <w:sz w:val="22"/>
          <w:szCs w:val="22"/>
          <w:rtl w:val="0"/>
        </w:rPr>
        <w:t xml:space="preserve">prevention and control of micronutrient deficiencies in refugee and displaced populations</w:t>
      </w:r>
    </w:p>
    <w:p w:rsidR="00000000" w:rsidDel="00000000" w:rsidP="00000000" w:rsidRDefault="00000000" w:rsidRPr="00000000">
      <w:pPr>
        <w:numPr>
          <w:ilvl w:val="0"/>
          <w:numId w:val="3"/>
        </w:numPr>
        <w:ind w:left="720" w:hanging="360"/>
        <w:rPr>
          <w:i w:val="1"/>
          <w:sz w:val="22"/>
          <w:szCs w:val="22"/>
        </w:rPr>
      </w:pPr>
      <w:r w:rsidDel="00000000" w:rsidR="00000000" w:rsidRPr="00000000">
        <w:rPr>
          <w:rFonts w:ascii="Arial" w:cs="Arial" w:eastAsia="Arial" w:hAnsi="Arial"/>
          <w:sz w:val="22"/>
          <w:szCs w:val="22"/>
          <w:rtl w:val="0"/>
        </w:rPr>
        <w:t xml:space="preserve">Assisted WHO in planning and implementation of the </w:t>
      </w:r>
      <w:r w:rsidDel="00000000" w:rsidR="00000000" w:rsidRPr="00000000">
        <w:rPr>
          <w:rFonts w:ascii="Arial" w:cs="Arial" w:eastAsia="Arial" w:hAnsi="Arial"/>
          <w:i w:val="1"/>
          <w:sz w:val="22"/>
          <w:szCs w:val="22"/>
          <w:rtl w:val="0"/>
        </w:rPr>
        <w:t xml:space="preserve">national measles immunization campaign in the Ukraine</w:t>
      </w:r>
    </w:p>
    <w:p w:rsidR="00000000" w:rsidDel="00000000" w:rsidP="00000000" w:rsidRDefault="00000000" w:rsidRPr="00000000">
      <w:pPr>
        <w:numPr>
          <w:ilvl w:val="0"/>
          <w:numId w:val="3"/>
        </w:numPr>
        <w:ind w:left="720" w:hanging="360"/>
        <w:rPr>
          <w:sz w:val="22"/>
          <w:szCs w:val="22"/>
        </w:rPr>
      </w:pPr>
      <w:r w:rsidDel="00000000" w:rsidR="00000000" w:rsidRPr="00000000">
        <w:rPr>
          <w:rFonts w:ascii="Arial" w:cs="Arial" w:eastAsia="Arial" w:hAnsi="Arial"/>
          <w:sz w:val="22"/>
          <w:szCs w:val="22"/>
          <w:rtl w:val="0"/>
        </w:rPr>
        <w:t xml:space="preserve">Provided expert-level assistance to WHO, UNICEF, UN High Commissioner for Refugees, World Food Programme and other UN and international non-governmental organizations as well as US Government in technical and policy issues related to public health in humanitarian settings</w:t>
      </w:r>
    </w:p>
    <w:p w:rsidR="00000000" w:rsidDel="00000000" w:rsidP="00000000" w:rsidRDefault="00000000" w:rsidRPr="00000000">
      <w:pPr>
        <w:numPr>
          <w:ilvl w:val="0"/>
          <w:numId w:val="3"/>
        </w:numPr>
        <w:ind w:left="720" w:hanging="360"/>
        <w:rPr>
          <w:sz w:val="22"/>
          <w:szCs w:val="22"/>
        </w:rPr>
      </w:pPr>
      <w:r w:rsidDel="00000000" w:rsidR="00000000" w:rsidRPr="00000000">
        <w:rPr>
          <w:rFonts w:ascii="Arial" w:cs="Arial" w:eastAsia="Arial" w:hAnsi="Arial"/>
          <w:sz w:val="22"/>
          <w:szCs w:val="22"/>
          <w:rtl w:val="0"/>
        </w:rPr>
        <w:t xml:space="preserve">Designed and implemented multiple field surveys, rapid assessments, surveillance systems, and evaluations of public health programs</w:t>
      </w:r>
    </w:p>
    <w:p w:rsidR="00000000" w:rsidDel="00000000" w:rsidP="00000000" w:rsidRDefault="00000000" w:rsidRPr="00000000">
      <w:pPr>
        <w:numPr>
          <w:ilvl w:val="0"/>
          <w:numId w:val="3"/>
        </w:numPr>
        <w:ind w:left="720" w:hanging="360"/>
        <w:rPr>
          <w:sz w:val="22"/>
          <w:szCs w:val="22"/>
        </w:rPr>
      </w:pPr>
      <w:r w:rsidDel="00000000" w:rsidR="00000000" w:rsidRPr="00000000">
        <w:rPr>
          <w:rFonts w:ascii="Arial" w:cs="Arial" w:eastAsia="Arial" w:hAnsi="Arial"/>
          <w:sz w:val="22"/>
          <w:szCs w:val="22"/>
          <w:rtl w:val="0"/>
        </w:rPr>
        <w:t xml:space="preserve">Led development of the Epi Info-based software designed to facilitate analysis and interpretation of data collected in nutrition and mortality surveys</w:t>
      </w:r>
    </w:p>
    <w:p w:rsidR="00000000" w:rsidDel="00000000" w:rsidP="00000000" w:rsidRDefault="00000000" w:rsidRPr="00000000">
      <w:pPr>
        <w:numPr>
          <w:ilvl w:val="0"/>
          <w:numId w:val="3"/>
        </w:numPr>
        <w:ind w:left="720" w:hanging="360"/>
        <w:rPr>
          <w:sz w:val="22"/>
          <w:szCs w:val="22"/>
        </w:rPr>
      </w:pPr>
      <w:r w:rsidDel="00000000" w:rsidR="00000000" w:rsidRPr="00000000">
        <w:rPr>
          <w:rFonts w:ascii="Arial" w:cs="Arial" w:eastAsia="Arial" w:hAnsi="Arial"/>
          <w:sz w:val="22"/>
          <w:szCs w:val="22"/>
          <w:rtl w:val="0"/>
        </w:rPr>
        <w:t xml:space="preserve">Taught and facilitated domestically and internationally training courses in field epidemiology, health and nutrition in emergencies, and in use of Epi Info software</w:t>
      </w:r>
    </w:p>
    <w:p w:rsidR="00000000" w:rsidDel="00000000" w:rsidP="00000000" w:rsidRDefault="00000000" w:rsidRPr="00000000">
      <w:pPr>
        <w:numPr>
          <w:ilvl w:val="0"/>
          <w:numId w:val="3"/>
        </w:numPr>
        <w:ind w:left="720" w:hanging="360"/>
        <w:rPr>
          <w:sz w:val="22"/>
          <w:szCs w:val="22"/>
        </w:rPr>
      </w:pPr>
      <w:r w:rsidDel="00000000" w:rsidR="00000000" w:rsidRPr="00000000">
        <w:rPr>
          <w:rFonts w:ascii="Arial" w:cs="Arial" w:eastAsia="Arial" w:hAnsi="Arial"/>
          <w:sz w:val="22"/>
          <w:szCs w:val="22"/>
          <w:rtl w:val="0"/>
        </w:rPr>
        <w:t xml:space="preserve">Participated in WHO technical expert consultations, served on multiple international policy advisory panels and technical expert groups</w:t>
      </w:r>
    </w:p>
    <w:p w:rsidR="00000000" w:rsidDel="00000000" w:rsidP="00000000" w:rsidRDefault="00000000" w:rsidRPr="00000000">
      <w:pPr>
        <w:numPr>
          <w:ilvl w:val="0"/>
          <w:numId w:val="3"/>
        </w:numPr>
        <w:ind w:left="720" w:hanging="360"/>
        <w:rPr>
          <w:sz w:val="22"/>
          <w:szCs w:val="22"/>
        </w:rPr>
      </w:pPr>
      <w:r w:rsidDel="00000000" w:rsidR="00000000" w:rsidRPr="00000000">
        <w:rPr>
          <w:rFonts w:ascii="Arial" w:cs="Arial" w:eastAsia="Arial" w:hAnsi="Arial"/>
          <w:sz w:val="22"/>
          <w:szCs w:val="22"/>
          <w:rtl w:val="0"/>
        </w:rPr>
        <w:t xml:space="preserve">Acted as a primary and secondary supervisor for Epidemic Intelligence Service officers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right" w:pos="9360"/>
        </w:tabs>
        <w:ind w:left="360" w:firstLine="0"/>
        <w:contextualSpacing w:val="0"/>
      </w:pPr>
      <w:r w:rsidDel="00000000" w:rsidR="00000000" w:rsidRPr="00000000">
        <w:rPr>
          <w:rtl w:val="0"/>
        </w:rPr>
      </w:r>
    </w:p>
    <w:p w:rsidR="00000000" w:rsidDel="00000000" w:rsidP="00000000" w:rsidRDefault="00000000" w:rsidRPr="00000000">
      <w:pPr>
        <w:tabs>
          <w:tab w:val="right" w:pos="360"/>
          <w:tab w:val="left" w:pos="1080"/>
          <w:tab w:val="right" w:pos="9360"/>
        </w:tabs>
        <w:contextualSpacing w:val="0"/>
        <w:jc w:val="both"/>
      </w:pPr>
      <w:r w:rsidDel="00000000" w:rsidR="00000000" w:rsidRPr="00000000">
        <w:rPr>
          <w:rFonts w:ascii="Arial" w:cs="Arial" w:eastAsia="Arial" w:hAnsi="Arial"/>
          <w:b w:val="1"/>
          <w:rtl w:val="0"/>
        </w:rPr>
        <w:t xml:space="preserve">Medical Epidemiologist</w:t>
      </w:r>
      <w:r w:rsidDel="00000000" w:rsidR="00000000" w:rsidRPr="00000000">
        <w:rPr>
          <w:rFonts w:ascii="Arial" w:cs="Arial" w:eastAsia="Arial" w:hAnsi="Arial"/>
          <w:rtl w:val="0"/>
        </w:rPr>
        <w:tab/>
        <w:t xml:space="preserve">7/04 –  10/05</w:t>
      </w:r>
    </w:p>
    <w:p w:rsidR="00000000" w:rsidDel="00000000" w:rsidP="00000000" w:rsidRDefault="00000000" w:rsidRPr="00000000">
      <w:pPr>
        <w:tabs>
          <w:tab w:val="left" w:pos="360"/>
        </w:tabs>
        <w:contextualSpacing w:val="0"/>
      </w:pPr>
      <w:r w:rsidDel="00000000" w:rsidR="00000000" w:rsidRPr="00000000">
        <w:rPr>
          <w:rtl w:val="0"/>
        </w:rPr>
      </w:r>
    </w:p>
    <w:p w:rsidR="00000000" w:rsidDel="00000000" w:rsidP="00000000" w:rsidRDefault="00000000" w:rsidRPr="00000000">
      <w:pPr>
        <w:tabs>
          <w:tab w:val="left" w:pos="1890"/>
        </w:tabs>
        <w:spacing w:after="0" w:before="0" w:line="240" w:lineRule="auto"/>
        <w:contextualSpacing w:val="0"/>
      </w:pPr>
      <w:r w:rsidDel="00000000" w:rsidR="00000000" w:rsidRPr="00000000">
        <w:rPr>
          <w:rFonts w:ascii="Arial" w:cs="Arial" w:eastAsia="Arial" w:hAnsi="Arial"/>
          <w:b w:val="0"/>
          <w:i w:val="1"/>
          <w:sz w:val="22"/>
          <w:szCs w:val="22"/>
          <w:rtl w:val="0"/>
        </w:rPr>
        <w:t xml:space="preserve">Meningitis and Special Pathogens Branch, Division of Bacterial and Mycotic Diseases, National Center for Infectious Diseases, Centers for Disease Control and Prevention, Atlanta, USA</w:t>
      </w:r>
      <w:r w:rsidDel="00000000" w:rsidR="00000000" w:rsidRPr="00000000">
        <w:rPr>
          <w:rtl w:val="0"/>
        </w:rPr>
      </w:r>
    </w:p>
    <w:p w:rsidR="00000000" w:rsidDel="00000000" w:rsidP="00000000" w:rsidRDefault="00000000" w:rsidRPr="00000000">
      <w:pPr>
        <w:numPr>
          <w:ilvl w:val="0"/>
          <w:numId w:val="5"/>
        </w:numPr>
        <w:tabs>
          <w:tab w:val="right" w:pos="9360"/>
        </w:tabs>
        <w:ind w:left="720" w:hanging="360"/>
        <w:rPr>
          <w:sz w:val="22"/>
          <w:szCs w:val="22"/>
        </w:rPr>
      </w:pPr>
      <w:r w:rsidDel="00000000" w:rsidR="00000000" w:rsidRPr="00000000">
        <w:rPr>
          <w:rFonts w:ascii="Arial" w:cs="Arial" w:eastAsia="Arial" w:hAnsi="Arial"/>
          <w:sz w:val="22"/>
          <w:szCs w:val="22"/>
          <w:rtl w:val="0"/>
        </w:rPr>
        <w:t xml:space="preserve">Played a lead role in preparing national recommendations for use of the new meningococcal conjugate vaccine</w:t>
      </w:r>
    </w:p>
    <w:p w:rsidR="00000000" w:rsidDel="00000000" w:rsidP="00000000" w:rsidRDefault="00000000" w:rsidRPr="00000000">
      <w:pPr>
        <w:numPr>
          <w:ilvl w:val="0"/>
          <w:numId w:val="5"/>
        </w:numPr>
        <w:tabs>
          <w:tab w:val="right" w:pos="9360"/>
        </w:tabs>
        <w:ind w:left="720" w:hanging="360"/>
        <w:rPr>
          <w:sz w:val="22"/>
          <w:szCs w:val="22"/>
        </w:rPr>
      </w:pPr>
      <w:r w:rsidDel="00000000" w:rsidR="00000000" w:rsidRPr="00000000">
        <w:rPr>
          <w:rFonts w:ascii="Arial" w:cs="Arial" w:eastAsia="Arial" w:hAnsi="Arial"/>
          <w:sz w:val="22"/>
          <w:szCs w:val="22"/>
          <w:rtl w:val="0"/>
        </w:rPr>
        <w:t xml:space="preserve">Served as a primary investigator for a major domestic multi-center vaccine evaluation study with projected budget of about $1,200,000; wrote funding proposal and study protocol, coordinated preparation, clearance and recruitment process; </w:t>
      </w:r>
    </w:p>
    <w:p w:rsidR="00000000" w:rsidDel="00000000" w:rsidP="00000000" w:rsidRDefault="00000000" w:rsidRPr="00000000">
      <w:pPr>
        <w:numPr>
          <w:ilvl w:val="0"/>
          <w:numId w:val="5"/>
        </w:numPr>
        <w:tabs>
          <w:tab w:val="right" w:pos="9360"/>
        </w:tabs>
        <w:ind w:left="720" w:hanging="360"/>
        <w:rPr>
          <w:sz w:val="22"/>
          <w:szCs w:val="22"/>
        </w:rPr>
      </w:pPr>
      <w:r w:rsidDel="00000000" w:rsidR="00000000" w:rsidRPr="00000000">
        <w:rPr>
          <w:rFonts w:ascii="Arial" w:cs="Arial" w:eastAsia="Arial" w:hAnsi="Arial"/>
          <w:sz w:val="22"/>
          <w:szCs w:val="22"/>
          <w:rtl w:val="0"/>
        </w:rPr>
        <w:t xml:space="preserve">Actively participated in establishing and evaluating public health programs within the framework of Integrated Disease Surveillance and Response (IDSR) in African region</w:t>
      </w:r>
    </w:p>
    <w:p w:rsidR="00000000" w:rsidDel="00000000" w:rsidP="00000000" w:rsidRDefault="00000000" w:rsidRPr="00000000">
      <w:pPr>
        <w:numPr>
          <w:ilvl w:val="0"/>
          <w:numId w:val="5"/>
        </w:numPr>
        <w:tabs>
          <w:tab w:val="right" w:pos="9360"/>
        </w:tabs>
        <w:ind w:left="720" w:hanging="360"/>
        <w:rPr>
          <w:sz w:val="22"/>
          <w:szCs w:val="22"/>
        </w:rPr>
      </w:pPr>
      <w:r w:rsidDel="00000000" w:rsidR="00000000" w:rsidRPr="00000000">
        <w:rPr>
          <w:rFonts w:ascii="Arial" w:cs="Arial" w:eastAsia="Arial" w:hAnsi="Arial"/>
          <w:sz w:val="22"/>
          <w:szCs w:val="22"/>
          <w:rtl w:val="0"/>
        </w:rPr>
        <w:t xml:space="preserve">Provided technical assistance to the countries of African “meningitis belt” (Mali, Burkina Faso) in improving their surveillance systems for meningococcal disease and other priority communicable diseases</w:t>
      </w:r>
    </w:p>
    <w:p w:rsidR="00000000" w:rsidDel="00000000" w:rsidP="00000000" w:rsidRDefault="00000000" w:rsidRPr="00000000">
      <w:pPr>
        <w:numPr>
          <w:ilvl w:val="0"/>
          <w:numId w:val="5"/>
        </w:numPr>
        <w:tabs>
          <w:tab w:val="right" w:pos="9360"/>
        </w:tabs>
        <w:ind w:left="720" w:hanging="360"/>
        <w:rPr>
          <w:sz w:val="22"/>
          <w:szCs w:val="22"/>
        </w:rPr>
      </w:pPr>
      <w:r w:rsidDel="00000000" w:rsidR="00000000" w:rsidRPr="00000000">
        <w:rPr>
          <w:rFonts w:ascii="Arial" w:cs="Arial" w:eastAsia="Arial" w:hAnsi="Arial"/>
          <w:sz w:val="22"/>
          <w:szCs w:val="22"/>
          <w:rtl w:val="0"/>
        </w:rPr>
        <w:t xml:space="preserve">Provided technical assistance to countries of the PAHO region (Argentina, Brazil, Chile, Uruguay, Paraguay) in establishing regional surveillance system for bacterial meningitis</w:t>
      </w:r>
    </w:p>
    <w:p w:rsidR="00000000" w:rsidDel="00000000" w:rsidP="00000000" w:rsidRDefault="00000000" w:rsidRPr="00000000">
      <w:pPr>
        <w:numPr>
          <w:ilvl w:val="0"/>
          <w:numId w:val="5"/>
        </w:numPr>
        <w:tabs>
          <w:tab w:val="right" w:pos="9360"/>
        </w:tabs>
        <w:ind w:left="720" w:hanging="360"/>
        <w:rPr>
          <w:sz w:val="22"/>
          <w:szCs w:val="22"/>
        </w:rPr>
      </w:pPr>
      <w:r w:rsidDel="00000000" w:rsidR="00000000" w:rsidRPr="00000000">
        <w:rPr>
          <w:rFonts w:ascii="Arial" w:cs="Arial" w:eastAsia="Arial" w:hAnsi="Arial"/>
          <w:sz w:val="22"/>
          <w:szCs w:val="22"/>
          <w:rtl w:val="0"/>
        </w:rPr>
        <w:t xml:space="preserve">Conducted epidemiologic studies of trends and risk factors for meningococcal disease and projected impact of the new meningococcal conjugate vaccine using a major surveillance system (ABCs – Active Bacterial Core Surveillance)</w:t>
      </w:r>
    </w:p>
    <w:p w:rsidR="00000000" w:rsidDel="00000000" w:rsidP="00000000" w:rsidRDefault="00000000" w:rsidRPr="00000000">
      <w:pPr>
        <w:tabs>
          <w:tab w:val="right" w:pos="9360"/>
        </w:tabs>
        <w:ind w:left="360" w:firstLine="0"/>
        <w:contextualSpacing w:val="0"/>
      </w:pPr>
      <w:r w:rsidDel="00000000" w:rsidR="00000000" w:rsidRPr="00000000">
        <w:rPr>
          <w:rtl w:val="0"/>
        </w:rPr>
      </w:r>
    </w:p>
    <w:p w:rsidR="00000000" w:rsidDel="00000000" w:rsidP="00000000" w:rsidRDefault="00000000" w:rsidRPr="00000000">
      <w:pPr>
        <w:tabs>
          <w:tab w:val="right" w:pos="360"/>
          <w:tab w:val="left" w:pos="1080"/>
          <w:tab w:val="right" w:pos="9360"/>
        </w:tabs>
        <w:contextualSpacing w:val="0"/>
        <w:jc w:val="both"/>
      </w:pPr>
      <w:r w:rsidDel="00000000" w:rsidR="00000000" w:rsidRPr="00000000">
        <w:rPr>
          <w:rFonts w:ascii="Arial" w:cs="Arial" w:eastAsia="Arial" w:hAnsi="Arial"/>
          <w:b w:val="1"/>
          <w:rtl w:val="0"/>
        </w:rPr>
        <w:t xml:space="preserve">Epidemic Intelligence Service Officer </w:t>
        <w:tab/>
      </w:r>
      <w:r w:rsidDel="00000000" w:rsidR="00000000" w:rsidRPr="00000000">
        <w:rPr>
          <w:rFonts w:ascii="Arial" w:cs="Arial" w:eastAsia="Arial" w:hAnsi="Arial"/>
          <w:rtl w:val="0"/>
        </w:rPr>
        <w:t xml:space="preserve">7/02 – 6/04</w:t>
      </w:r>
    </w:p>
    <w:p w:rsidR="00000000" w:rsidDel="00000000" w:rsidP="00000000" w:rsidRDefault="00000000" w:rsidRPr="00000000">
      <w:pPr>
        <w:tabs>
          <w:tab w:val="left" w:pos="360"/>
        </w:tabs>
        <w:contextualSpacing w:val="0"/>
      </w:pPr>
      <w:r w:rsidDel="00000000" w:rsidR="00000000" w:rsidRPr="00000000">
        <w:rPr>
          <w:rtl w:val="0"/>
        </w:rPr>
      </w:r>
    </w:p>
    <w:p w:rsidR="00000000" w:rsidDel="00000000" w:rsidP="00000000" w:rsidRDefault="00000000" w:rsidRPr="00000000">
      <w:pPr>
        <w:tabs>
          <w:tab w:val="left" w:pos="1890"/>
        </w:tabs>
        <w:spacing w:after="0" w:before="0" w:line="240" w:lineRule="auto"/>
        <w:contextualSpacing w:val="0"/>
      </w:pPr>
      <w:r w:rsidDel="00000000" w:rsidR="00000000" w:rsidRPr="00000000">
        <w:rPr>
          <w:rFonts w:ascii="Arial" w:cs="Arial" w:eastAsia="Arial" w:hAnsi="Arial"/>
          <w:b w:val="0"/>
          <w:i w:val="1"/>
          <w:sz w:val="22"/>
          <w:szCs w:val="22"/>
          <w:rtl w:val="0"/>
        </w:rPr>
        <w:t xml:space="preserve">International Emergency and Refugee Health Branch, National Center for Environmental Health, Centers for Disease Control and Prevention, Atlanta, USA</w:t>
      </w:r>
      <w:r w:rsidDel="00000000" w:rsidR="00000000" w:rsidRPr="00000000">
        <w:rPr>
          <w:rtl w:val="0"/>
        </w:rPr>
      </w:r>
    </w:p>
    <w:p w:rsidR="00000000" w:rsidDel="00000000" w:rsidP="00000000" w:rsidRDefault="00000000" w:rsidRPr="00000000">
      <w:pPr>
        <w:tabs>
          <w:tab w:val="left" w:pos="360"/>
        </w:tabs>
        <w:contextualSpacing w:val="0"/>
      </w:pPr>
      <w:r w:rsidDel="00000000" w:rsidR="00000000" w:rsidRPr="00000000">
        <w:rPr>
          <w:rtl w:val="0"/>
        </w:rPr>
      </w:r>
    </w:p>
    <w:p w:rsidR="00000000" w:rsidDel="00000000" w:rsidP="00000000" w:rsidRDefault="00000000" w:rsidRPr="00000000">
      <w:pPr>
        <w:tabs>
          <w:tab w:val="left" w:pos="1080"/>
          <w:tab w:val="right" w:pos="9360"/>
        </w:tabs>
        <w:contextualSpacing w:val="0"/>
      </w:pPr>
      <w:r w:rsidDel="00000000" w:rsidR="00000000" w:rsidRPr="00000000">
        <w:rPr>
          <w:rFonts w:ascii="Arial" w:cs="Arial" w:eastAsia="Arial" w:hAnsi="Arial"/>
          <w:sz w:val="22"/>
          <w:szCs w:val="22"/>
          <w:rtl w:val="0"/>
        </w:rPr>
        <w:t xml:space="preserve">Major field assignments:</w:t>
      </w:r>
    </w:p>
    <w:p w:rsidR="00000000" w:rsidDel="00000000" w:rsidP="00000000" w:rsidRDefault="00000000" w:rsidRPr="00000000">
      <w:pPr>
        <w:numPr>
          <w:ilvl w:val="0"/>
          <w:numId w:val="1"/>
        </w:numPr>
        <w:tabs>
          <w:tab w:val="left" w:pos="1080"/>
        </w:tabs>
        <w:spacing w:after="0" w:before="0" w:line="240" w:lineRule="auto"/>
        <w:ind w:left="720" w:right="-360" w:hanging="360"/>
        <w:rPr>
          <w:b w:val="0"/>
          <w:sz w:val="22"/>
          <w:szCs w:val="22"/>
        </w:rPr>
      </w:pPr>
      <w:r w:rsidDel="00000000" w:rsidR="00000000" w:rsidRPr="00000000">
        <w:rPr>
          <w:rFonts w:ascii="Arial" w:cs="Arial" w:eastAsia="Arial" w:hAnsi="Arial"/>
          <w:b w:val="0"/>
          <w:sz w:val="22"/>
          <w:szCs w:val="22"/>
          <w:rtl w:val="0"/>
        </w:rPr>
        <w:t xml:space="preserve">Afghanistan, August-September 2002 (with UNICEF):</w:t>
      </w:r>
    </w:p>
    <w:p w:rsidR="00000000" w:rsidDel="00000000" w:rsidP="00000000" w:rsidRDefault="00000000" w:rsidRPr="00000000">
      <w:pPr>
        <w:tabs>
          <w:tab w:val="left" w:pos="1080"/>
        </w:tabs>
        <w:spacing w:after="0" w:before="0" w:line="240" w:lineRule="auto"/>
        <w:ind w:right="-360"/>
        <w:contextualSpacing w:val="0"/>
      </w:pPr>
      <w:r w:rsidDel="00000000" w:rsidR="00000000" w:rsidRPr="00000000">
        <w:rPr>
          <w:rFonts w:ascii="Arial" w:cs="Arial" w:eastAsia="Arial" w:hAnsi="Arial"/>
          <w:b w:val="0"/>
          <w:sz w:val="22"/>
          <w:szCs w:val="22"/>
          <w:rtl w:val="0"/>
        </w:rPr>
        <w:t xml:space="preserve">Evaluated the landmine victim surveillance system</w:t>
      </w:r>
    </w:p>
    <w:p w:rsidR="00000000" w:rsidDel="00000000" w:rsidP="00000000" w:rsidRDefault="00000000" w:rsidRPr="00000000">
      <w:pPr>
        <w:tabs>
          <w:tab w:val="left" w:pos="1080"/>
        </w:tabs>
        <w:spacing w:after="0" w:before="0" w:line="240" w:lineRule="auto"/>
        <w:ind w:right="-360"/>
        <w:contextualSpacing w:val="0"/>
      </w:pPr>
      <w:r w:rsidDel="00000000" w:rsidR="00000000" w:rsidRPr="00000000">
        <w:rPr>
          <w:rFonts w:ascii="Arial" w:cs="Arial" w:eastAsia="Arial" w:hAnsi="Arial"/>
          <w:b w:val="0"/>
          <w:sz w:val="22"/>
          <w:szCs w:val="22"/>
          <w:rtl w:val="0"/>
        </w:rPr>
        <w:t xml:space="preserve">Conducted nationally representative survey of injury, mortality, disability and mental health</w:t>
      </w:r>
    </w:p>
    <w:p w:rsidR="00000000" w:rsidDel="00000000" w:rsidP="00000000" w:rsidRDefault="00000000" w:rsidRPr="00000000">
      <w:pPr>
        <w:numPr>
          <w:ilvl w:val="0"/>
          <w:numId w:val="1"/>
        </w:numPr>
        <w:tabs>
          <w:tab w:val="left" w:pos="1080"/>
        </w:tabs>
        <w:spacing w:after="0" w:before="0" w:line="240" w:lineRule="auto"/>
        <w:ind w:left="720" w:right="-360" w:hanging="360"/>
        <w:rPr>
          <w:b w:val="0"/>
          <w:sz w:val="22"/>
          <w:szCs w:val="22"/>
        </w:rPr>
      </w:pPr>
      <w:r w:rsidDel="00000000" w:rsidR="00000000" w:rsidRPr="00000000">
        <w:rPr>
          <w:rFonts w:ascii="Arial" w:cs="Arial" w:eastAsia="Arial" w:hAnsi="Arial"/>
          <w:b w:val="0"/>
          <w:sz w:val="22"/>
          <w:szCs w:val="22"/>
          <w:rtl w:val="0"/>
        </w:rPr>
        <w:t xml:space="preserve">Afghanistan, November-December 2002 (with UNICEF):</w:t>
      </w:r>
    </w:p>
    <w:p w:rsidR="00000000" w:rsidDel="00000000" w:rsidP="00000000" w:rsidRDefault="00000000" w:rsidRPr="00000000">
      <w:pPr>
        <w:tabs>
          <w:tab w:val="left" w:pos="1080"/>
        </w:tabs>
        <w:spacing w:after="0" w:before="0" w:line="240" w:lineRule="auto"/>
        <w:ind w:right="-360"/>
        <w:contextualSpacing w:val="0"/>
      </w:pPr>
      <w:r w:rsidDel="00000000" w:rsidR="00000000" w:rsidRPr="00000000">
        <w:rPr>
          <w:rFonts w:ascii="Arial" w:cs="Arial" w:eastAsia="Arial" w:hAnsi="Arial"/>
          <w:b w:val="0"/>
          <w:sz w:val="22"/>
          <w:szCs w:val="22"/>
          <w:rtl w:val="0"/>
        </w:rPr>
        <w:t xml:space="preserve">Assisted in preparation of nutritional surveys in famine-affected areas and refugee camps</w:t>
      </w:r>
    </w:p>
    <w:p w:rsidR="00000000" w:rsidDel="00000000" w:rsidP="00000000" w:rsidRDefault="00000000" w:rsidRPr="00000000">
      <w:pPr>
        <w:tabs>
          <w:tab w:val="left" w:pos="1080"/>
        </w:tabs>
        <w:spacing w:after="0" w:before="0" w:line="240" w:lineRule="auto"/>
        <w:ind w:right="-360"/>
        <w:contextualSpacing w:val="0"/>
      </w:pPr>
      <w:r w:rsidDel="00000000" w:rsidR="00000000" w:rsidRPr="00000000">
        <w:rPr>
          <w:rFonts w:ascii="Arial" w:cs="Arial" w:eastAsia="Arial" w:hAnsi="Arial"/>
          <w:b w:val="0"/>
          <w:sz w:val="22"/>
          <w:szCs w:val="22"/>
          <w:rtl w:val="0"/>
        </w:rPr>
        <w:t xml:space="preserve">Conducted training course on nutrition assessment and survey design for UNICEF staff</w:t>
      </w:r>
    </w:p>
    <w:p w:rsidR="00000000" w:rsidDel="00000000" w:rsidP="00000000" w:rsidRDefault="00000000" w:rsidRPr="00000000">
      <w:pPr>
        <w:numPr>
          <w:ilvl w:val="0"/>
          <w:numId w:val="1"/>
        </w:numPr>
        <w:tabs>
          <w:tab w:val="left" w:pos="1080"/>
        </w:tabs>
        <w:spacing w:after="0" w:before="0" w:line="240" w:lineRule="auto"/>
        <w:ind w:left="720" w:right="-360" w:hanging="360"/>
        <w:rPr>
          <w:b w:val="0"/>
          <w:sz w:val="22"/>
          <w:szCs w:val="22"/>
        </w:rPr>
      </w:pPr>
      <w:r w:rsidDel="00000000" w:rsidR="00000000" w:rsidRPr="00000000">
        <w:rPr>
          <w:rFonts w:ascii="Arial" w:cs="Arial" w:eastAsia="Arial" w:hAnsi="Arial"/>
          <w:b w:val="0"/>
          <w:sz w:val="22"/>
          <w:szCs w:val="22"/>
          <w:rtl w:val="0"/>
        </w:rPr>
        <w:t xml:space="preserve">Nepal, September-October 2003 (with WHO and UNHCR):</w:t>
      </w:r>
    </w:p>
    <w:p w:rsidR="00000000" w:rsidDel="00000000" w:rsidP="00000000" w:rsidRDefault="00000000" w:rsidRPr="00000000">
      <w:pPr>
        <w:tabs>
          <w:tab w:val="left" w:pos="1080"/>
          <w:tab w:val="right" w:pos="9360"/>
        </w:tabs>
        <w:contextualSpacing w:val="0"/>
      </w:pPr>
      <w:r w:rsidDel="00000000" w:rsidR="00000000" w:rsidRPr="00000000">
        <w:rPr>
          <w:rFonts w:ascii="Arial" w:cs="Arial" w:eastAsia="Arial" w:hAnsi="Arial"/>
          <w:sz w:val="22"/>
          <w:szCs w:val="22"/>
          <w:rtl w:val="0"/>
        </w:rPr>
        <w:t xml:space="preserve">Evaluated health and nutrition services in Bhutanese refugee camps</w:t>
      </w:r>
    </w:p>
    <w:p w:rsidR="00000000" w:rsidDel="00000000" w:rsidP="00000000" w:rsidRDefault="00000000" w:rsidRPr="00000000">
      <w:pPr>
        <w:numPr>
          <w:ilvl w:val="0"/>
          <w:numId w:val="1"/>
        </w:numPr>
        <w:tabs>
          <w:tab w:val="left" w:pos="1080"/>
          <w:tab w:val="right" w:pos="9360"/>
        </w:tabs>
        <w:ind w:left="720" w:hanging="360"/>
        <w:rPr>
          <w:sz w:val="22"/>
          <w:szCs w:val="22"/>
        </w:rPr>
      </w:pPr>
      <w:r w:rsidDel="00000000" w:rsidR="00000000" w:rsidRPr="00000000">
        <w:rPr>
          <w:rFonts w:ascii="Arial" w:cs="Arial" w:eastAsia="Arial" w:hAnsi="Arial"/>
          <w:sz w:val="22"/>
          <w:szCs w:val="22"/>
          <w:rtl w:val="0"/>
        </w:rPr>
        <w:t xml:space="preserve">Nepal, May 2003; South Africa, August 2003 (with UNICEF)</w:t>
      </w:r>
    </w:p>
    <w:p w:rsidR="00000000" w:rsidDel="00000000" w:rsidP="00000000" w:rsidRDefault="00000000" w:rsidRPr="00000000">
      <w:pPr>
        <w:tabs>
          <w:tab w:val="left" w:pos="1080"/>
          <w:tab w:val="right" w:pos="9360"/>
        </w:tabs>
        <w:contextualSpacing w:val="0"/>
      </w:pPr>
      <w:r w:rsidDel="00000000" w:rsidR="00000000" w:rsidRPr="00000000">
        <w:rPr>
          <w:rFonts w:ascii="Arial" w:cs="Arial" w:eastAsia="Arial" w:hAnsi="Arial"/>
          <w:sz w:val="22"/>
          <w:szCs w:val="22"/>
          <w:rtl w:val="0"/>
        </w:rPr>
        <w:t xml:space="preserve">Developed training materials and conducted training on health and nutrition in emergencies for UNICEF staff</w:t>
      </w:r>
    </w:p>
    <w:p w:rsidR="00000000" w:rsidDel="00000000" w:rsidP="00000000" w:rsidRDefault="00000000" w:rsidRPr="00000000">
      <w:pPr>
        <w:numPr>
          <w:ilvl w:val="0"/>
          <w:numId w:val="1"/>
        </w:numPr>
        <w:tabs>
          <w:tab w:val="left" w:pos="1080"/>
          <w:tab w:val="right" w:pos="9360"/>
        </w:tabs>
        <w:ind w:left="720" w:hanging="360"/>
        <w:rPr>
          <w:sz w:val="22"/>
          <w:szCs w:val="22"/>
        </w:rPr>
      </w:pPr>
      <w:r w:rsidDel="00000000" w:rsidR="00000000" w:rsidRPr="00000000">
        <w:rPr>
          <w:rFonts w:ascii="Arial" w:cs="Arial" w:eastAsia="Arial" w:hAnsi="Arial"/>
          <w:sz w:val="22"/>
          <w:szCs w:val="22"/>
          <w:rtl w:val="0"/>
        </w:rPr>
        <w:t xml:space="preserve">Maine, January 2004 (Epi-Aid)</w:t>
      </w:r>
    </w:p>
    <w:p w:rsidR="00000000" w:rsidDel="00000000" w:rsidP="00000000" w:rsidRDefault="00000000" w:rsidRPr="00000000">
      <w:pPr>
        <w:tabs>
          <w:tab w:val="left" w:pos="1080"/>
          <w:tab w:val="right" w:pos="9360"/>
        </w:tabs>
        <w:contextualSpacing w:val="0"/>
      </w:pPr>
      <w:r w:rsidDel="00000000" w:rsidR="00000000" w:rsidRPr="00000000">
        <w:rPr>
          <w:rFonts w:ascii="Arial" w:cs="Arial" w:eastAsia="Arial" w:hAnsi="Arial"/>
          <w:sz w:val="22"/>
          <w:szCs w:val="22"/>
          <w:rtl w:val="0"/>
        </w:rPr>
        <w:t xml:space="preserve">Investigated the outbreak of nosocomial </w:t>
      </w:r>
      <w:r w:rsidDel="00000000" w:rsidR="00000000" w:rsidRPr="00000000">
        <w:rPr>
          <w:rFonts w:ascii="Arial" w:cs="Arial" w:eastAsia="Arial" w:hAnsi="Arial"/>
          <w:i w:val="1"/>
          <w:sz w:val="22"/>
          <w:szCs w:val="22"/>
          <w:rtl w:val="0"/>
        </w:rPr>
        <w:t xml:space="preserve">Clostridium difficile</w:t>
      </w:r>
      <w:r w:rsidDel="00000000" w:rsidR="00000000" w:rsidRPr="00000000">
        <w:rPr>
          <w:rFonts w:ascii="Arial" w:cs="Arial" w:eastAsia="Arial" w:hAnsi="Arial"/>
          <w:sz w:val="22"/>
          <w:szCs w:val="22"/>
          <w:rtl w:val="0"/>
        </w:rPr>
        <w:t xml:space="preserve"> - associated diarrhea in the hospital and long-term care facilities </w:t>
      </w:r>
    </w:p>
    <w:p w:rsidR="00000000" w:rsidDel="00000000" w:rsidP="00000000" w:rsidRDefault="00000000" w:rsidRPr="00000000">
      <w:pPr>
        <w:tabs>
          <w:tab w:val="left" w:pos="1080"/>
          <w:tab w:val="right" w:pos="9360"/>
        </w:tabs>
        <w:contextualSpacing w:val="0"/>
      </w:pPr>
      <w:r w:rsidDel="00000000" w:rsidR="00000000" w:rsidRPr="00000000">
        <w:rPr>
          <w:rtl w:val="0"/>
        </w:rPr>
      </w:r>
    </w:p>
    <w:p w:rsidR="00000000" w:rsidDel="00000000" w:rsidP="00000000" w:rsidRDefault="00000000" w:rsidRPr="00000000">
      <w:pPr>
        <w:tabs>
          <w:tab w:val="left" w:pos="1440"/>
        </w:tabs>
        <w:ind w:left="1440" w:hanging="1440"/>
        <w:contextualSpacing w:val="0"/>
      </w:pPr>
      <w:r w:rsidDel="00000000" w:rsidR="00000000" w:rsidRPr="00000000">
        <w:rPr>
          <w:rtl w:val="0"/>
        </w:rPr>
      </w:r>
    </w:p>
    <w:p w:rsidR="00000000" w:rsidDel="00000000" w:rsidP="00000000" w:rsidRDefault="00000000" w:rsidRPr="00000000">
      <w:pPr>
        <w:tabs>
          <w:tab w:val="right" w:pos="360"/>
          <w:tab w:val="left" w:pos="1080"/>
          <w:tab w:val="right" w:pos="9360"/>
        </w:tabs>
        <w:contextualSpacing w:val="0"/>
        <w:jc w:val="both"/>
      </w:pPr>
      <w:r w:rsidDel="00000000" w:rsidR="00000000" w:rsidRPr="00000000">
        <w:rPr>
          <w:rtl w:val="0"/>
        </w:rPr>
      </w:r>
    </w:p>
    <w:p w:rsidR="00000000" w:rsidDel="00000000" w:rsidP="00000000" w:rsidRDefault="00000000" w:rsidRPr="00000000">
      <w:pPr>
        <w:tabs>
          <w:tab w:val="right" w:pos="360"/>
          <w:tab w:val="left" w:pos="1080"/>
          <w:tab w:val="right" w:pos="9360"/>
        </w:tabs>
        <w:contextualSpacing w:val="0"/>
        <w:jc w:val="both"/>
      </w:pPr>
      <w:r w:rsidDel="00000000" w:rsidR="00000000" w:rsidRPr="00000000">
        <w:rPr>
          <w:rFonts w:ascii="Arial" w:cs="Arial" w:eastAsia="Arial" w:hAnsi="Arial"/>
          <w:b w:val="1"/>
          <w:rtl w:val="0"/>
        </w:rPr>
        <w:t xml:space="preserve">Research Fellow</w:t>
      </w:r>
      <w:r w:rsidDel="00000000" w:rsidR="00000000" w:rsidRPr="00000000">
        <w:rPr>
          <w:rFonts w:ascii="Arial" w:cs="Arial" w:eastAsia="Arial" w:hAnsi="Arial"/>
          <w:rtl w:val="0"/>
        </w:rPr>
        <w:tab/>
        <w:t xml:space="preserve">4/00 – 6/02</w:t>
      </w:r>
    </w:p>
    <w:p w:rsidR="00000000" w:rsidDel="00000000" w:rsidP="00000000" w:rsidRDefault="00000000" w:rsidRPr="00000000">
      <w:pPr>
        <w:tabs>
          <w:tab w:val="left" w:pos="360"/>
        </w:tabs>
        <w:contextualSpacing w:val="0"/>
      </w:pPr>
      <w:r w:rsidDel="00000000" w:rsidR="00000000" w:rsidRPr="00000000">
        <w:rPr>
          <w:rtl w:val="0"/>
        </w:rPr>
      </w:r>
    </w:p>
    <w:p w:rsidR="00000000" w:rsidDel="00000000" w:rsidP="00000000" w:rsidRDefault="00000000" w:rsidRPr="00000000">
      <w:pPr>
        <w:tabs>
          <w:tab w:val="left" w:pos="1890"/>
        </w:tabs>
        <w:spacing w:after="0" w:before="0" w:line="240" w:lineRule="auto"/>
        <w:contextualSpacing w:val="0"/>
      </w:pPr>
      <w:r w:rsidDel="00000000" w:rsidR="00000000" w:rsidRPr="00000000">
        <w:rPr>
          <w:rFonts w:ascii="Arial" w:cs="Arial" w:eastAsia="Arial" w:hAnsi="Arial"/>
          <w:b w:val="0"/>
          <w:i w:val="1"/>
          <w:sz w:val="22"/>
          <w:szCs w:val="22"/>
          <w:rtl w:val="0"/>
        </w:rPr>
        <w:t xml:space="preserve">Division of Prevention Research and Analytic Methods, Epidemiology Program Office,</w:t>
      </w:r>
      <w:r w:rsidDel="00000000" w:rsidR="00000000" w:rsidRPr="00000000">
        <w:rPr>
          <w:rtl w:val="0"/>
        </w:rPr>
      </w:r>
    </w:p>
    <w:p w:rsidR="00000000" w:rsidDel="00000000" w:rsidP="00000000" w:rsidRDefault="00000000" w:rsidRPr="00000000">
      <w:pPr>
        <w:tabs>
          <w:tab w:val="left" w:pos="1890"/>
        </w:tabs>
        <w:spacing w:after="0" w:before="0" w:line="240" w:lineRule="auto"/>
        <w:contextualSpacing w:val="0"/>
      </w:pPr>
      <w:r w:rsidDel="00000000" w:rsidR="00000000" w:rsidRPr="00000000">
        <w:rPr>
          <w:rFonts w:ascii="Arial" w:cs="Arial" w:eastAsia="Arial" w:hAnsi="Arial"/>
          <w:b w:val="0"/>
          <w:i w:val="1"/>
          <w:sz w:val="22"/>
          <w:szCs w:val="22"/>
          <w:rtl w:val="0"/>
        </w:rPr>
        <w:t xml:space="preserve">Centers for Disease Control and Prevention, Atlanta, USA</w:t>
      </w:r>
      <w:r w:rsidDel="00000000" w:rsidR="00000000" w:rsidRPr="00000000">
        <w:rPr>
          <w:rtl w:val="0"/>
        </w:rPr>
      </w:r>
    </w:p>
    <w:p w:rsidR="00000000" w:rsidDel="00000000" w:rsidP="00000000" w:rsidRDefault="00000000" w:rsidRPr="00000000">
      <w:pPr>
        <w:tabs>
          <w:tab w:val="left" w:pos="360"/>
        </w:tabs>
        <w:contextualSpacing w:val="0"/>
      </w:pPr>
      <w:r w:rsidDel="00000000" w:rsidR="00000000" w:rsidRPr="00000000">
        <w:rPr>
          <w:rtl w:val="0"/>
        </w:rPr>
      </w:r>
    </w:p>
    <w:p w:rsidR="00000000" w:rsidDel="00000000" w:rsidP="00000000" w:rsidRDefault="00000000" w:rsidRPr="00000000">
      <w:pPr>
        <w:numPr>
          <w:ilvl w:val="0"/>
          <w:numId w:val="5"/>
        </w:numPr>
        <w:tabs>
          <w:tab w:val="right" w:pos="9360"/>
        </w:tabs>
        <w:ind w:left="720" w:hanging="360"/>
        <w:rPr>
          <w:sz w:val="22"/>
          <w:szCs w:val="22"/>
        </w:rPr>
      </w:pPr>
      <w:r w:rsidDel="00000000" w:rsidR="00000000" w:rsidRPr="00000000">
        <w:rPr>
          <w:rFonts w:ascii="Arial" w:cs="Arial" w:eastAsia="Arial" w:hAnsi="Arial"/>
          <w:sz w:val="22"/>
          <w:szCs w:val="22"/>
          <w:rtl w:val="0"/>
        </w:rPr>
        <w:t xml:space="preserve">Worked on the development of the Guide to Community Preventive Services, a public health initiative under the auspices of the U.S. Public Health Service</w:t>
      </w:r>
    </w:p>
    <w:p w:rsidR="00000000" w:rsidDel="00000000" w:rsidP="00000000" w:rsidRDefault="00000000" w:rsidRPr="00000000">
      <w:pPr>
        <w:numPr>
          <w:ilvl w:val="0"/>
          <w:numId w:val="5"/>
        </w:numPr>
        <w:tabs>
          <w:tab w:val="right" w:pos="9360"/>
        </w:tabs>
        <w:ind w:left="720" w:hanging="360"/>
        <w:rPr>
          <w:sz w:val="22"/>
          <w:szCs w:val="22"/>
        </w:rPr>
      </w:pPr>
      <w:r w:rsidDel="00000000" w:rsidR="00000000" w:rsidRPr="00000000">
        <w:rPr>
          <w:rFonts w:ascii="Arial" w:cs="Arial" w:eastAsia="Arial" w:hAnsi="Arial"/>
          <w:sz w:val="22"/>
          <w:szCs w:val="22"/>
          <w:rtl w:val="0"/>
        </w:rPr>
        <w:t xml:space="preserve">Conducted systematic evidence based reviews of public health interventions</w:t>
      </w:r>
    </w:p>
    <w:p w:rsidR="00000000" w:rsidDel="00000000" w:rsidP="00000000" w:rsidRDefault="00000000" w:rsidRPr="00000000">
      <w:pPr>
        <w:tabs>
          <w:tab w:val="right" w:pos="9360"/>
        </w:tabs>
        <w:ind w:left="36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360"/>
          <w:tab w:val="right" w:pos="9360"/>
        </w:tabs>
        <w:contextualSpacing w:val="0"/>
      </w:pPr>
      <w:r w:rsidDel="00000000" w:rsidR="00000000" w:rsidRPr="00000000">
        <w:rPr>
          <w:rFonts w:ascii="Arial" w:cs="Arial" w:eastAsia="Arial" w:hAnsi="Arial"/>
          <w:b w:val="1"/>
          <w:rtl w:val="0"/>
        </w:rPr>
        <w:t xml:space="preserve">Consultant and Temporary Advisor (multiple assignments) </w:t>
      </w:r>
      <w:r w:rsidDel="00000000" w:rsidR="00000000" w:rsidRPr="00000000">
        <w:rPr>
          <w:rFonts w:ascii="Arial" w:cs="Arial" w:eastAsia="Arial" w:hAnsi="Arial"/>
          <w:i w:val="1"/>
          <w:rtl w:val="0"/>
        </w:rPr>
        <w:tab/>
        <w:t xml:space="preserve"> </w:t>
      </w:r>
      <w:r w:rsidDel="00000000" w:rsidR="00000000" w:rsidRPr="00000000">
        <w:rPr>
          <w:rFonts w:ascii="Arial" w:cs="Arial" w:eastAsia="Arial" w:hAnsi="Arial"/>
          <w:rtl w:val="0"/>
        </w:rPr>
        <w:t xml:space="preserve">1/97 – 6/02</w:t>
      </w:r>
    </w:p>
    <w:p w:rsidR="00000000" w:rsidDel="00000000" w:rsidP="00000000" w:rsidRDefault="00000000" w:rsidRPr="00000000">
      <w:pPr>
        <w:tabs>
          <w:tab w:val="left" w:pos="360"/>
        </w:tabs>
        <w:contextualSpacing w:val="0"/>
      </w:pPr>
      <w:r w:rsidDel="00000000" w:rsidR="00000000" w:rsidRPr="00000000">
        <w:rPr>
          <w:rtl w:val="0"/>
        </w:rPr>
      </w:r>
    </w:p>
    <w:p w:rsidR="00000000" w:rsidDel="00000000" w:rsidP="00000000" w:rsidRDefault="00000000" w:rsidRPr="00000000">
      <w:pPr>
        <w:pStyle w:val="Heading5"/>
        <w:contextualSpacing w:val="0"/>
      </w:pPr>
      <w:r w:rsidDel="00000000" w:rsidR="00000000" w:rsidRPr="00000000">
        <w:rPr>
          <w:rtl w:val="0"/>
        </w:rPr>
        <w:t xml:space="preserve">World Health Organization, office for Europe </w:t>
      </w:r>
      <w:r w:rsidDel="00000000" w:rsidR="00000000" w:rsidRPr="00000000">
        <w:rPr>
          <w:rtl w:val="0"/>
        </w:rPr>
      </w:r>
    </w:p>
    <w:p w:rsidR="00000000" w:rsidDel="00000000" w:rsidP="00000000" w:rsidRDefault="00000000" w:rsidRPr="00000000">
      <w:pPr>
        <w:tabs>
          <w:tab w:val="left" w:pos="360"/>
        </w:tabs>
        <w:contextualSpacing w:val="0"/>
      </w:pPr>
      <w:r w:rsidDel="00000000" w:rsidR="00000000" w:rsidRPr="00000000">
        <w:rPr>
          <w:rtl w:val="0"/>
        </w:rPr>
      </w:r>
    </w:p>
    <w:p w:rsidR="00000000" w:rsidDel="00000000" w:rsidP="00000000" w:rsidRDefault="00000000" w:rsidRPr="00000000">
      <w:pPr>
        <w:numPr>
          <w:ilvl w:val="0"/>
          <w:numId w:val="4"/>
        </w:numPr>
        <w:ind w:left="720" w:hanging="360"/>
        <w:rPr>
          <w:sz w:val="22"/>
          <w:szCs w:val="22"/>
        </w:rPr>
      </w:pPr>
      <w:r w:rsidDel="00000000" w:rsidR="00000000" w:rsidRPr="00000000">
        <w:rPr>
          <w:rFonts w:ascii="Arial" w:cs="Arial" w:eastAsia="Arial" w:hAnsi="Arial"/>
          <w:sz w:val="22"/>
          <w:szCs w:val="22"/>
          <w:rtl w:val="0"/>
        </w:rPr>
        <w:t xml:space="preserve">Designed and developed a training module for health professionals entitled "Nutrition and Health Policy for Women and their Families" and other educational materials for health care workers and the general public</w:t>
      </w:r>
    </w:p>
    <w:p w:rsidR="00000000" w:rsidDel="00000000" w:rsidP="00000000" w:rsidRDefault="00000000" w:rsidRPr="00000000">
      <w:pPr>
        <w:numPr>
          <w:ilvl w:val="0"/>
          <w:numId w:val="4"/>
        </w:numPr>
        <w:ind w:left="720" w:hanging="360"/>
        <w:rPr>
          <w:sz w:val="22"/>
          <w:szCs w:val="22"/>
        </w:rPr>
      </w:pPr>
      <w:r w:rsidDel="00000000" w:rsidR="00000000" w:rsidRPr="00000000">
        <w:rPr>
          <w:rFonts w:ascii="Arial" w:cs="Arial" w:eastAsia="Arial" w:hAnsi="Arial"/>
          <w:sz w:val="22"/>
          <w:szCs w:val="22"/>
          <w:rtl w:val="0"/>
        </w:rPr>
        <w:t xml:space="preserve">Served as a WHO consultant for implementation of IMCI (Integrated Management of Childhood Illness) program in Kosovo (12/99) and Moldova (7/00)</w:t>
      </w:r>
    </w:p>
    <w:p w:rsidR="00000000" w:rsidDel="00000000" w:rsidP="00000000" w:rsidRDefault="00000000" w:rsidRPr="00000000">
      <w:pPr>
        <w:numPr>
          <w:ilvl w:val="0"/>
          <w:numId w:val="4"/>
        </w:numPr>
        <w:ind w:left="720" w:hanging="360"/>
        <w:rPr>
          <w:sz w:val="22"/>
          <w:szCs w:val="22"/>
        </w:rPr>
      </w:pPr>
      <w:r w:rsidDel="00000000" w:rsidR="00000000" w:rsidRPr="00000000">
        <w:rPr>
          <w:rFonts w:ascii="Arial" w:cs="Arial" w:eastAsia="Arial" w:hAnsi="Arial"/>
          <w:sz w:val="22"/>
          <w:szCs w:val="22"/>
          <w:rtl w:val="0"/>
        </w:rPr>
        <w:t xml:space="preserve">Conducted and facilitated training seminars for health professionals: Armenia (7/97); Russia (10/98; 9/99); Uzbekistan (7/00); Kyrgyzstan (7/00); Kazakhstan (7/00); Tajikistan (7/00)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360"/>
          <w:tab w:val="right" w:pos="9360"/>
        </w:tabs>
        <w:contextualSpacing w:val="0"/>
      </w:pPr>
      <w:r w:rsidDel="00000000" w:rsidR="00000000" w:rsidRPr="00000000">
        <w:rPr>
          <w:rFonts w:ascii="Arial" w:cs="Arial" w:eastAsia="Arial" w:hAnsi="Arial"/>
          <w:b w:val="1"/>
          <w:rtl w:val="0"/>
        </w:rPr>
        <w:t xml:space="preserve">Graduate Teaching Assistant</w:t>
      </w:r>
      <w:r w:rsidDel="00000000" w:rsidR="00000000" w:rsidRPr="00000000">
        <w:rPr>
          <w:rFonts w:ascii="Arial" w:cs="Arial" w:eastAsia="Arial" w:hAnsi="Arial"/>
          <w:i w:val="1"/>
          <w:rtl w:val="0"/>
        </w:rPr>
        <w:tab/>
        <w:t xml:space="preserve"> </w:t>
      </w:r>
      <w:r w:rsidDel="00000000" w:rsidR="00000000" w:rsidRPr="00000000">
        <w:rPr>
          <w:rFonts w:ascii="Arial" w:cs="Arial" w:eastAsia="Arial" w:hAnsi="Arial"/>
          <w:rtl w:val="0"/>
        </w:rPr>
        <w:t xml:space="preserve">8/95 - 5/97</w:t>
      </w:r>
    </w:p>
    <w:p w:rsidR="00000000" w:rsidDel="00000000" w:rsidP="00000000" w:rsidRDefault="00000000" w:rsidRPr="00000000">
      <w:pPr>
        <w:tabs>
          <w:tab w:val="left" w:pos="360"/>
        </w:tabs>
        <w:contextualSpacing w:val="0"/>
      </w:pPr>
      <w:r w:rsidDel="00000000" w:rsidR="00000000" w:rsidRPr="00000000">
        <w:rPr>
          <w:rtl w:val="0"/>
        </w:rPr>
      </w:r>
    </w:p>
    <w:p w:rsidR="00000000" w:rsidDel="00000000" w:rsidP="00000000" w:rsidRDefault="00000000" w:rsidRPr="00000000">
      <w:pPr>
        <w:tabs>
          <w:tab w:val="left" w:pos="360"/>
          <w:tab w:val="right" w:pos="9360"/>
        </w:tabs>
        <w:contextualSpacing w:val="0"/>
      </w:pPr>
      <w:r w:rsidDel="00000000" w:rsidR="00000000" w:rsidRPr="00000000">
        <w:rPr>
          <w:rFonts w:ascii="Arial" w:cs="Arial" w:eastAsia="Arial" w:hAnsi="Arial"/>
          <w:i w:val="1"/>
          <w:sz w:val="22"/>
          <w:szCs w:val="22"/>
          <w:rtl w:val="0"/>
        </w:rPr>
        <w:t xml:space="preserve">Cornell University, Ithaca, NY, USA</w:t>
        <w:tab/>
      </w:r>
      <w:r w:rsidDel="00000000" w:rsidR="00000000" w:rsidRPr="00000000">
        <w:rPr>
          <w:rtl w:val="0"/>
        </w:rPr>
      </w:r>
    </w:p>
    <w:p w:rsidR="00000000" w:rsidDel="00000000" w:rsidP="00000000" w:rsidRDefault="00000000" w:rsidRPr="00000000">
      <w:pPr>
        <w:tabs>
          <w:tab w:val="left" w:pos="360"/>
        </w:tabs>
        <w:contextualSpacing w:val="0"/>
      </w:pPr>
      <w:r w:rsidDel="00000000" w:rsidR="00000000" w:rsidRPr="00000000">
        <w:rPr>
          <w:rtl w:val="0"/>
        </w:rPr>
      </w:r>
    </w:p>
    <w:p w:rsidR="00000000" w:rsidDel="00000000" w:rsidP="00000000" w:rsidRDefault="00000000" w:rsidRPr="00000000">
      <w:pPr>
        <w:numPr>
          <w:ilvl w:val="0"/>
          <w:numId w:val="4"/>
        </w:numPr>
        <w:ind w:left="720" w:hanging="360"/>
        <w:rPr>
          <w:sz w:val="22"/>
          <w:szCs w:val="22"/>
        </w:rPr>
      </w:pPr>
      <w:r w:rsidDel="00000000" w:rsidR="00000000" w:rsidRPr="00000000">
        <w:rPr>
          <w:rFonts w:ascii="Arial" w:cs="Arial" w:eastAsia="Arial" w:hAnsi="Arial"/>
          <w:sz w:val="22"/>
          <w:szCs w:val="22"/>
          <w:rtl w:val="0"/>
        </w:rPr>
        <w:t xml:space="preserve">Assisted in teaching the following courses: "Nutrition and Disease," "Physiology and Biochemistry of Human Nutrition," "Human Anatomy and Physiology"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360"/>
          <w:tab w:val="right" w:pos="9360"/>
        </w:tabs>
        <w:contextualSpacing w:val="0"/>
      </w:pPr>
      <w:r w:rsidDel="00000000" w:rsidR="00000000" w:rsidRPr="00000000">
        <w:rPr>
          <w:rFonts w:ascii="Arial" w:cs="Arial" w:eastAsia="Arial" w:hAnsi="Arial"/>
          <w:b w:val="1"/>
          <w:rtl w:val="0"/>
        </w:rPr>
        <w:t xml:space="preserve">Physician and Researcher</w:t>
      </w:r>
      <w:r w:rsidDel="00000000" w:rsidR="00000000" w:rsidRPr="00000000">
        <w:rPr>
          <w:rFonts w:ascii="Arial" w:cs="Arial" w:eastAsia="Arial" w:hAnsi="Arial"/>
          <w:i w:val="1"/>
          <w:rtl w:val="0"/>
        </w:rPr>
        <w:tab/>
        <w:t xml:space="preserve"> </w:t>
      </w:r>
      <w:r w:rsidDel="00000000" w:rsidR="00000000" w:rsidRPr="00000000">
        <w:rPr>
          <w:rFonts w:ascii="Arial" w:cs="Arial" w:eastAsia="Arial" w:hAnsi="Arial"/>
          <w:rtl w:val="0"/>
        </w:rPr>
        <w:t xml:space="preserve">11/93 - 8/95</w:t>
      </w:r>
    </w:p>
    <w:p w:rsidR="00000000" w:rsidDel="00000000" w:rsidP="00000000" w:rsidRDefault="00000000" w:rsidRPr="00000000">
      <w:pPr>
        <w:tabs>
          <w:tab w:val="left" w:pos="360"/>
        </w:tabs>
        <w:contextualSpacing w:val="0"/>
      </w:pPr>
      <w:r w:rsidDel="00000000" w:rsidR="00000000" w:rsidRPr="00000000">
        <w:rPr>
          <w:rtl w:val="0"/>
        </w:rPr>
      </w:r>
    </w:p>
    <w:p w:rsidR="00000000" w:rsidDel="00000000" w:rsidP="00000000" w:rsidRDefault="00000000" w:rsidRPr="00000000">
      <w:pPr>
        <w:keepNext w:val="1"/>
        <w:tabs>
          <w:tab w:val="left" w:pos="360"/>
          <w:tab w:val="right" w:pos="9360"/>
        </w:tabs>
        <w:spacing w:after="0" w:before="0" w:line="240" w:lineRule="auto"/>
        <w:contextualSpacing w:val="0"/>
      </w:pPr>
      <w:r w:rsidDel="00000000" w:rsidR="00000000" w:rsidRPr="00000000">
        <w:rPr>
          <w:rFonts w:ascii="Arial" w:cs="Arial" w:eastAsia="Arial" w:hAnsi="Arial"/>
          <w:b w:val="0"/>
          <w:i w:val="1"/>
          <w:sz w:val="22"/>
          <w:szCs w:val="22"/>
          <w:rtl w:val="0"/>
        </w:rPr>
        <w:t xml:space="preserve">Lviv Research Institute of Inherited Diseases, Lviv, Ukraine</w:t>
        <w:tab/>
      </w:r>
      <w:r w:rsidDel="00000000" w:rsidR="00000000" w:rsidRPr="00000000">
        <w:rPr>
          <w:rtl w:val="0"/>
        </w:rPr>
      </w:r>
    </w:p>
    <w:p w:rsidR="00000000" w:rsidDel="00000000" w:rsidP="00000000" w:rsidRDefault="00000000" w:rsidRPr="00000000">
      <w:pPr>
        <w:tabs>
          <w:tab w:val="left" w:pos="360"/>
        </w:tabs>
        <w:contextualSpacing w:val="0"/>
      </w:pPr>
      <w:r w:rsidDel="00000000" w:rsidR="00000000" w:rsidRPr="00000000">
        <w:rPr>
          <w:rtl w:val="0"/>
        </w:rPr>
      </w:r>
    </w:p>
    <w:p w:rsidR="00000000" w:rsidDel="00000000" w:rsidP="00000000" w:rsidRDefault="00000000" w:rsidRPr="00000000">
      <w:pPr>
        <w:numPr>
          <w:ilvl w:val="0"/>
          <w:numId w:val="4"/>
        </w:numPr>
        <w:ind w:left="720" w:hanging="360"/>
        <w:rPr>
          <w:sz w:val="22"/>
          <w:szCs w:val="22"/>
        </w:rPr>
      </w:pPr>
      <w:r w:rsidDel="00000000" w:rsidR="00000000" w:rsidRPr="00000000">
        <w:rPr>
          <w:rFonts w:ascii="Arial" w:cs="Arial" w:eastAsia="Arial" w:hAnsi="Arial"/>
          <w:sz w:val="22"/>
          <w:szCs w:val="22"/>
          <w:rtl w:val="0"/>
        </w:rPr>
        <w:t xml:space="preserve">Conducted population-wide surveillance of the health status of mothers and children living in the areas affected by environmental contamination (including post-Chernobyl radioactive pollution) </w:t>
      </w:r>
    </w:p>
    <w:p w:rsidR="00000000" w:rsidDel="00000000" w:rsidP="00000000" w:rsidRDefault="00000000" w:rsidRPr="00000000">
      <w:pPr>
        <w:numPr>
          <w:ilvl w:val="0"/>
          <w:numId w:val="4"/>
        </w:numPr>
        <w:ind w:left="720" w:hanging="360"/>
        <w:rPr>
          <w:sz w:val="22"/>
          <w:szCs w:val="22"/>
        </w:rPr>
      </w:pPr>
      <w:r w:rsidDel="00000000" w:rsidR="00000000" w:rsidRPr="00000000">
        <w:rPr>
          <w:rFonts w:ascii="Arial" w:cs="Arial" w:eastAsia="Arial" w:hAnsi="Arial"/>
          <w:sz w:val="22"/>
          <w:szCs w:val="22"/>
          <w:rtl w:val="0"/>
        </w:rPr>
        <w:t xml:space="preserve">Conducted clinical studies of biomarkers of cancer and infertility</w:t>
      </w:r>
    </w:p>
    <w:p w:rsidR="00000000" w:rsidDel="00000000" w:rsidP="00000000" w:rsidRDefault="00000000" w:rsidRPr="00000000">
      <w:pPr>
        <w:numPr>
          <w:ilvl w:val="0"/>
          <w:numId w:val="4"/>
        </w:numPr>
        <w:ind w:left="720" w:hanging="360"/>
        <w:rPr>
          <w:sz w:val="22"/>
          <w:szCs w:val="22"/>
        </w:rPr>
      </w:pPr>
      <w:r w:rsidDel="00000000" w:rsidR="00000000" w:rsidRPr="00000000">
        <w:rPr>
          <w:rFonts w:ascii="Arial" w:cs="Arial" w:eastAsia="Arial" w:hAnsi="Arial"/>
          <w:sz w:val="22"/>
          <w:szCs w:val="22"/>
          <w:rtl w:val="0"/>
        </w:rPr>
        <w:t xml:space="preserve">Served as a medical doctor in maternity ward and oncological clinic</w:t>
      </w:r>
    </w:p>
    <w:p w:rsidR="00000000" w:rsidDel="00000000" w:rsidP="00000000" w:rsidRDefault="00000000" w:rsidRPr="00000000">
      <w:pPr>
        <w:tabs>
          <w:tab w:val="left" w:pos="360"/>
          <w:tab w:val="right" w:pos="9360"/>
        </w:tabs>
        <w:contextualSpacing w:val="0"/>
      </w:pPr>
      <w:r w:rsidDel="00000000" w:rsidR="00000000" w:rsidRPr="00000000">
        <w:rPr>
          <w:rtl w:val="0"/>
        </w:rPr>
      </w:r>
    </w:p>
    <w:p w:rsidR="00000000" w:rsidDel="00000000" w:rsidP="00000000" w:rsidRDefault="00000000" w:rsidRPr="00000000">
      <w:pPr>
        <w:tabs>
          <w:tab w:val="left" w:pos="360"/>
          <w:tab w:val="right" w:pos="9360"/>
        </w:tabs>
        <w:contextualSpacing w:val="0"/>
      </w:pPr>
      <w:r w:rsidDel="00000000" w:rsidR="00000000" w:rsidRPr="00000000">
        <w:rPr>
          <w:rFonts w:ascii="Arial" w:cs="Arial" w:eastAsia="Arial" w:hAnsi="Arial"/>
          <w:sz w:val="28"/>
          <w:szCs w:val="28"/>
          <w:rtl w:val="0"/>
        </w:rPr>
        <w:t xml:space="preserve">ACADEMIC APPOINTMENTS</w:t>
      </w:r>
    </w:p>
    <w:p w:rsidR="00000000" w:rsidDel="00000000" w:rsidP="00000000" w:rsidRDefault="00000000" w:rsidRPr="00000000">
      <w:pPr>
        <w:tabs>
          <w:tab w:val="left" w:pos="360"/>
        </w:tabs>
        <w:contextualSpacing w:val="0"/>
      </w:pPr>
      <w:bookmarkStart w:colFirst="0" w:colLast="0" w:name="h.30j0zll" w:id="1"/>
      <w:bookmarkEnd w:id="1"/>
      <w:r w:rsidDel="00000000" w:rsidR="00000000" w:rsidRPr="00000000">
        <w:rPr>
          <w:rtl w:val="0"/>
        </w:rPr>
      </w:r>
    </w:p>
    <w:p w:rsidR="00000000" w:rsidDel="00000000" w:rsidP="00000000" w:rsidRDefault="00000000" w:rsidRPr="00000000">
      <w:pPr>
        <w:keepNext w:val="1"/>
        <w:tabs>
          <w:tab w:val="left" w:pos="360"/>
          <w:tab w:val="right" w:pos="9360"/>
        </w:tabs>
        <w:spacing w:after="0" w:before="0" w:line="240" w:lineRule="auto"/>
        <w:contextualSpacing w:val="0"/>
      </w:pPr>
      <w:r w:rsidDel="00000000" w:rsidR="00000000" w:rsidRPr="00000000">
        <w:rPr>
          <w:rFonts w:ascii="Arial" w:cs="Arial" w:eastAsia="Arial" w:hAnsi="Arial"/>
          <w:b w:val="1"/>
          <w:i w:val="0"/>
          <w:sz w:val="24"/>
          <w:szCs w:val="24"/>
          <w:rtl w:val="0"/>
        </w:rPr>
        <w:t xml:space="preserve">Adjunct Associate Professor</w:t>
      </w:r>
      <w:r w:rsidDel="00000000" w:rsidR="00000000" w:rsidRPr="00000000">
        <w:rPr>
          <w:rFonts w:ascii="Arial" w:cs="Arial" w:eastAsia="Arial" w:hAnsi="Arial"/>
          <w:b w:val="0"/>
          <w:i w:val="1"/>
          <w:sz w:val="24"/>
          <w:szCs w:val="24"/>
          <w:rtl w:val="0"/>
        </w:rPr>
        <w:tab/>
      </w:r>
      <w:r w:rsidDel="00000000" w:rsidR="00000000" w:rsidRPr="00000000">
        <w:rPr>
          <w:rFonts w:ascii="Arial" w:cs="Arial" w:eastAsia="Arial" w:hAnsi="Arial"/>
          <w:b w:val="0"/>
          <w:i w:val="0"/>
          <w:sz w:val="24"/>
          <w:szCs w:val="24"/>
          <w:rtl w:val="0"/>
        </w:rPr>
        <w:t xml:space="preserve">08/07 - present</w:t>
      </w:r>
      <w:r w:rsidDel="00000000" w:rsidR="00000000" w:rsidRPr="00000000">
        <w:rPr>
          <w:rtl w:val="0"/>
        </w:rPr>
      </w:r>
    </w:p>
    <w:p w:rsidR="00000000" w:rsidDel="00000000" w:rsidP="00000000" w:rsidRDefault="00000000" w:rsidRPr="00000000">
      <w:pPr>
        <w:tabs>
          <w:tab w:val="left" w:pos="360"/>
        </w:tabs>
        <w:contextualSpacing w:val="0"/>
      </w:pPr>
      <w:r w:rsidDel="00000000" w:rsidR="00000000" w:rsidRPr="00000000">
        <w:rPr>
          <w:rtl w:val="0"/>
        </w:rPr>
      </w:r>
    </w:p>
    <w:p w:rsidR="00000000" w:rsidDel="00000000" w:rsidP="00000000" w:rsidRDefault="00000000" w:rsidRPr="00000000">
      <w:pPr>
        <w:keepNext w:val="1"/>
        <w:tabs>
          <w:tab w:val="left" w:pos="360"/>
          <w:tab w:val="right" w:pos="9360"/>
        </w:tabs>
        <w:spacing w:after="0" w:before="0" w:line="240" w:lineRule="auto"/>
        <w:contextualSpacing w:val="0"/>
      </w:pPr>
      <w:r w:rsidDel="00000000" w:rsidR="00000000" w:rsidRPr="00000000">
        <w:rPr>
          <w:rFonts w:ascii="Arial" w:cs="Arial" w:eastAsia="Arial" w:hAnsi="Arial"/>
          <w:b w:val="0"/>
          <w:i w:val="1"/>
          <w:sz w:val="22"/>
          <w:szCs w:val="22"/>
          <w:rtl w:val="0"/>
        </w:rPr>
        <w:t xml:space="preserve">Department of International Health and Development, </w:t>
      </w:r>
      <w:r w:rsidDel="00000000" w:rsidR="00000000" w:rsidRPr="00000000">
        <w:rPr>
          <w:rtl w:val="0"/>
        </w:rPr>
      </w:r>
    </w:p>
    <w:p w:rsidR="00000000" w:rsidDel="00000000" w:rsidP="00000000" w:rsidRDefault="00000000" w:rsidRPr="00000000">
      <w:pPr>
        <w:keepNext w:val="1"/>
        <w:tabs>
          <w:tab w:val="left" w:pos="360"/>
          <w:tab w:val="right" w:pos="9360"/>
        </w:tabs>
        <w:spacing w:after="0" w:before="0" w:line="240" w:lineRule="auto"/>
        <w:contextualSpacing w:val="0"/>
      </w:pPr>
      <w:r w:rsidDel="00000000" w:rsidR="00000000" w:rsidRPr="00000000">
        <w:rPr>
          <w:rFonts w:ascii="Arial" w:cs="Arial" w:eastAsia="Arial" w:hAnsi="Arial"/>
          <w:b w:val="0"/>
          <w:i w:val="1"/>
          <w:sz w:val="22"/>
          <w:szCs w:val="22"/>
          <w:rtl w:val="0"/>
        </w:rPr>
        <w:t xml:space="preserve">School of Public Health and Tropical Medicine, Tulane University, New Orleans, USA</w:t>
      </w:r>
      <w:r w:rsidDel="00000000" w:rsidR="00000000" w:rsidRPr="00000000">
        <w:rPr>
          <w:rtl w:val="0"/>
        </w:rPr>
      </w:r>
    </w:p>
    <w:p w:rsidR="00000000" w:rsidDel="00000000" w:rsidP="00000000" w:rsidRDefault="00000000" w:rsidRPr="00000000">
      <w:pPr>
        <w:tabs>
          <w:tab w:val="left" w:pos="360"/>
        </w:tabs>
        <w:contextualSpacing w:val="0"/>
      </w:pPr>
      <w:r w:rsidDel="00000000" w:rsidR="00000000" w:rsidRPr="00000000">
        <w:rPr>
          <w:rtl w:val="0"/>
        </w:rPr>
      </w:r>
    </w:p>
    <w:p w:rsidR="00000000" w:rsidDel="00000000" w:rsidP="00000000" w:rsidRDefault="00000000" w:rsidRPr="00000000">
      <w:pPr>
        <w:keepNext w:val="1"/>
        <w:tabs>
          <w:tab w:val="left" w:pos="360"/>
          <w:tab w:val="right" w:pos="9360"/>
        </w:tabs>
        <w:spacing w:after="0" w:before="0" w:line="240" w:lineRule="auto"/>
        <w:contextualSpacing w:val="0"/>
      </w:pPr>
      <w:r w:rsidDel="00000000" w:rsidR="00000000" w:rsidRPr="00000000">
        <w:rPr>
          <w:rFonts w:ascii="Arial" w:cs="Arial" w:eastAsia="Arial" w:hAnsi="Arial"/>
          <w:b w:val="1"/>
          <w:i w:val="0"/>
          <w:sz w:val="24"/>
          <w:szCs w:val="24"/>
          <w:rtl w:val="0"/>
        </w:rPr>
        <w:t xml:space="preserve">Adjunct Associate Professor</w:t>
      </w:r>
      <w:r w:rsidDel="00000000" w:rsidR="00000000" w:rsidRPr="00000000">
        <w:rPr>
          <w:rFonts w:ascii="Arial" w:cs="Arial" w:eastAsia="Arial" w:hAnsi="Arial"/>
          <w:b w:val="0"/>
          <w:i w:val="1"/>
          <w:sz w:val="24"/>
          <w:szCs w:val="24"/>
          <w:rtl w:val="0"/>
        </w:rPr>
        <w:tab/>
      </w:r>
      <w:r w:rsidDel="00000000" w:rsidR="00000000" w:rsidRPr="00000000">
        <w:rPr>
          <w:rFonts w:ascii="Arial" w:cs="Arial" w:eastAsia="Arial" w:hAnsi="Arial"/>
          <w:b w:val="0"/>
          <w:i w:val="0"/>
          <w:sz w:val="24"/>
          <w:szCs w:val="24"/>
          <w:rtl w:val="0"/>
        </w:rPr>
        <w:t xml:space="preserve">01/08 - present</w:t>
      </w:r>
      <w:r w:rsidDel="00000000" w:rsidR="00000000" w:rsidRPr="00000000">
        <w:rPr>
          <w:rtl w:val="0"/>
        </w:rPr>
      </w:r>
    </w:p>
    <w:p w:rsidR="00000000" w:rsidDel="00000000" w:rsidP="00000000" w:rsidRDefault="00000000" w:rsidRPr="00000000">
      <w:pPr>
        <w:tabs>
          <w:tab w:val="left" w:pos="360"/>
        </w:tabs>
        <w:contextualSpacing w:val="0"/>
      </w:pPr>
      <w:r w:rsidDel="00000000" w:rsidR="00000000" w:rsidRPr="00000000">
        <w:rPr>
          <w:rtl w:val="0"/>
        </w:rPr>
      </w:r>
    </w:p>
    <w:p w:rsidR="00000000" w:rsidDel="00000000" w:rsidP="00000000" w:rsidRDefault="00000000" w:rsidRPr="00000000">
      <w:pPr>
        <w:keepNext w:val="1"/>
        <w:tabs>
          <w:tab w:val="left" w:pos="360"/>
          <w:tab w:val="right" w:pos="9360"/>
        </w:tabs>
        <w:spacing w:after="0" w:before="0" w:line="240" w:lineRule="auto"/>
        <w:contextualSpacing w:val="0"/>
      </w:pPr>
      <w:r w:rsidDel="00000000" w:rsidR="00000000" w:rsidRPr="00000000">
        <w:rPr>
          <w:rFonts w:ascii="Arial" w:cs="Arial" w:eastAsia="Arial" w:hAnsi="Arial"/>
          <w:b w:val="0"/>
          <w:i w:val="1"/>
          <w:sz w:val="22"/>
          <w:szCs w:val="22"/>
          <w:rtl w:val="0"/>
        </w:rPr>
        <w:t xml:space="preserve">Hubert Department of Global Health, </w:t>
      </w:r>
      <w:r w:rsidDel="00000000" w:rsidR="00000000" w:rsidRPr="00000000">
        <w:rPr>
          <w:rtl w:val="0"/>
        </w:rPr>
      </w:r>
    </w:p>
    <w:p w:rsidR="00000000" w:rsidDel="00000000" w:rsidP="00000000" w:rsidRDefault="00000000" w:rsidRPr="00000000">
      <w:pPr>
        <w:keepNext w:val="1"/>
        <w:tabs>
          <w:tab w:val="left" w:pos="360"/>
          <w:tab w:val="right" w:pos="9360"/>
        </w:tabs>
        <w:spacing w:after="0" w:before="0" w:line="240" w:lineRule="auto"/>
        <w:contextualSpacing w:val="0"/>
      </w:pPr>
      <w:r w:rsidDel="00000000" w:rsidR="00000000" w:rsidRPr="00000000">
        <w:rPr>
          <w:rFonts w:ascii="Arial" w:cs="Arial" w:eastAsia="Arial" w:hAnsi="Arial"/>
          <w:b w:val="0"/>
          <w:i w:val="1"/>
          <w:sz w:val="22"/>
          <w:szCs w:val="22"/>
          <w:rtl w:val="0"/>
        </w:rPr>
        <w:t xml:space="preserve">Rollins School of Public Health, Emory University, Atlanta, USA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360"/>
          <w:tab w:val="right" w:pos="9360"/>
        </w:tabs>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Fonts w:ascii="Arial" w:cs="Arial" w:eastAsia="Arial" w:hAnsi="Arial"/>
          <w:b w:val="0"/>
          <w:sz w:val="28"/>
          <w:szCs w:val="28"/>
          <w:rtl w:val="0"/>
        </w:rPr>
        <w:t xml:space="preserve">HONORS/AWARDS</w:t>
      </w:r>
    </w:p>
    <w:p w:rsidR="00000000" w:rsidDel="00000000" w:rsidP="00000000" w:rsidRDefault="00000000" w:rsidRPr="00000000">
      <w:pPr>
        <w:ind w:left="720" w:hanging="720"/>
        <w:contextualSpacing w:val="0"/>
      </w:pPr>
      <w:r w:rsidDel="00000000" w:rsidR="00000000" w:rsidRPr="00000000">
        <w:rPr>
          <w:rFonts w:ascii="Arial" w:cs="Arial" w:eastAsia="Arial" w:hAnsi="Arial"/>
          <w:sz w:val="22"/>
          <w:szCs w:val="22"/>
          <w:rtl w:val="0"/>
        </w:rPr>
        <w:t xml:space="preserve">2014</w:t>
        <w:tab/>
        <w:t xml:space="preserve">CDC and ATSDR Honor Award, Excellence in Emergency Response - International </w:t>
      </w:r>
      <w:r w:rsidDel="00000000" w:rsidR="00000000" w:rsidRPr="00000000">
        <w:rPr>
          <w:rFonts w:ascii="Arial" w:cs="Arial" w:eastAsia="Arial" w:hAnsi="Arial"/>
          <w:i w:val="1"/>
          <w:sz w:val="22"/>
          <w:szCs w:val="22"/>
          <w:rtl w:val="0"/>
        </w:rPr>
        <w:t xml:space="preserve">(Group award for emergency response during 2012-2014 Syrian crisis-- with Syrian Crisis Response Team</w:t>
      </w:r>
      <w:r w:rsidDel="00000000" w:rsidR="00000000" w:rsidRPr="00000000">
        <w:rPr>
          <w:rFonts w:ascii="Arial" w:cs="Arial" w:eastAsia="Arial" w:hAnsi="Arial"/>
          <w:sz w:val="22"/>
          <w:szCs w:val="22"/>
          <w:rtl w:val="0"/>
        </w:rPr>
        <w:t xml:space="preserve">)</w:t>
      </w:r>
    </w:p>
    <w:p w:rsidR="00000000" w:rsidDel="00000000" w:rsidP="00000000" w:rsidRDefault="00000000" w:rsidRPr="00000000">
      <w:pPr>
        <w:ind w:left="720" w:hanging="720"/>
        <w:contextualSpacing w:val="0"/>
      </w:pPr>
      <w:r w:rsidDel="00000000" w:rsidR="00000000" w:rsidRPr="00000000">
        <w:rPr>
          <w:rFonts w:ascii="Arial" w:cs="Arial" w:eastAsia="Arial" w:hAnsi="Arial"/>
          <w:sz w:val="22"/>
          <w:szCs w:val="22"/>
          <w:rtl w:val="0"/>
        </w:rPr>
        <w:t xml:space="preserve">2012</w:t>
        <w:tab/>
        <w:t xml:space="preserve">CGH Excellence in Emergency Response Award </w:t>
      </w:r>
      <w:r w:rsidDel="00000000" w:rsidR="00000000" w:rsidRPr="00000000">
        <w:rPr>
          <w:rFonts w:ascii="Arial" w:cs="Arial" w:eastAsia="Arial" w:hAnsi="Arial"/>
          <w:i w:val="1"/>
          <w:sz w:val="22"/>
          <w:szCs w:val="22"/>
          <w:rtl w:val="0"/>
        </w:rPr>
        <w:t xml:space="preserve">(Group award for emergency response during 2012-2014 Syrian crisis-- with Syrian Crisis Response Team</w:t>
      </w:r>
      <w:r w:rsidDel="00000000" w:rsidR="00000000" w:rsidRPr="00000000">
        <w:rPr>
          <w:rFonts w:ascii="Arial" w:cs="Arial" w:eastAsia="Arial" w:hAnsi="Arial"/>
          <w:sz w:val="22"/>
          <w:szCs w:val="22"/>
          <w:rtl w:val="0"/>
        </w:rPr>
        <w:t xml:space="preserve">)</w:t>
      </w:r>
    </w:p>
    <w:p w:rsidR="00000000" w:rsidDel="00000000" w:rsidP="00000000" w:rsidRDefault="00000000" w:rsidRPr="00000000">
      <w:pPr>
        <w:ind w:left="720" w:hanging="720"/>
        <w:contextualSpacing w:val="0"/>
      </w:pPr>
      <w:r w:rsidDel="00000000" w:rsidR="00000000" w:rsidRPr="00000000">
        <w:rPr>
          <w:rFonts w:ascii="Arial" w:cs="Arial" w:eastAsia="Arial" w:hAnsi="Arial"/>
          <w:sz w:val="22"/>
          <w:szCs w:val="22"/>
          <w:rtl w:val="0"/>
        </w:rPr>
        <w:t xml:space="preserve">2012</w:t>
        <w:tab/>
        <w:t xml:space="preserve">US Public Health Service Outstanding Unit Citation to the Horn of Africa Response Team </w:t>
      </w:r>
      <w:r w:rsidDel="00000000" w:rsidR="00000000" w:rsidRPr="00000000">
        <w:rPr>
          <w:rFonts w:ascii="Arial" w:cs="Arial" w:eastAsia="Arial" w:hAnsi="Arial"/>
          <w:i w:val="1"/>
          <w:sz w:val="22"/>
          <w:szCs w:val="22"/>
          <w:rtl w:val="0"/>
        </w:rPr>
        <w:t xml:space="preserve">(Group award for emergency response during 2011 famine in the Horn of Africa-- with Horn of Africa Response Team</w:t>
      </w:r>
      <w:r w:rsidDel="00000000" w:rsidR="00000000" w:rsidRPr="00000000">
        <w:rPr>
          <w:rFonts w:ascii="Arial" w:cs="Arial" w:eastAsia="Arial" w:hAnsi="Arial"/>
          <w:sz w:val="22"/>
          <w:szCs w:val="22"/>
          <w:rtl w:val="0"/>
        </w:rPr>
        <w:t xml:space="preserve">)</w:t>
      </w:r>
    </w:p>
    <w:p w:rsidR="00000000" w:rsidDel="00000000" w:rsidP="00000000" w:rsidRDefault="00000000" w:rsidRPr="00000000">
      <w:pPr>
        <w:ind w:left="720" w:hanging="720"/>
        <w:contextualSpacing w:val="0"/>
      </w:pPr>
      <w:r w:rsidDel="00000000" w:rsidR="00000000" w:rsidRPr="00000000">
        <w:rPr>
          <w:rFonts w:ascii="Arial" w:cs="Arial" w:eastAsia="Arial" w:hAnsi="Arial"/>
          <w:sz w:val="22"/>
          <w:szCs w:val="22"/>
          <w:rtl w:val="0"/>
        </w:rPr>
        <w:t xml:space="preserve">2012</w:t>
        <w:tab/>
        <w:t xml:space="preserve">CDC and ATSDR Honor Award, Excellence in Emergency Response - International </w:t>
      </w:r>
      <w:r w:rsidDel="00000000" w:rsidR="00000000" w:rsidRPr="00000000">
        <w:rPr>
          <w:rFonts w:ascii="Arial" w:cs="Arial" w:eastAsia="Arial" w:hAnsi="Arial"/>
          <w:i w:val="1"/>
          <w:sz w:val="22"/>
          <w:szCs w:val="22"/>
          <w:rtl w:val="0"/>
        </w:rPr>
        <w:t xml:space="preserve">(Group award for emergency response during 2011 famine in the Horn of Africa-- with Horn of Africa Response Team</w:t>
      </w:r>
      <w:r w:rsidDel="00000000" w:rsidR="00000000" w:rsidRPr="00000000">
        <w:rPr>
          <w:rFonts w:ascii="Arial" w:cs="Arial" w:eastAsia="Arial" w:hAnsi="Arial"/>
          <w:sz w:val="22"/>
          <w:szCs w:val="22"/>
          <w:rtl w:val="0"/>
        </w:rPr>
        <w:t xml:space="preserve">)</w:t>
      </w:r>
    </w:p>
    <w:p w:rsidR="00000000" w:rsidDel="00000000" w:rsidP="00000000" w:rsidRDefault="00000000" w:rsidRPr="00000000">
      <w:pPr>
        <w:ind w:left="720" w:hanging="720"/>
        <w:contextualSpacing w:val="0"/>
      </w:pPr>
      <w:r w:rsidDel="00000000" w:rsidR="00000000" w:rsidRPr="00000000">
        <w:rPr>
          <w:rFonts w:ascii="Arial" w:cs="Arial" w:eastAsia="Arial" w:hAnsi="Arial"/>
          <w:sz w:val="22"/>
          <w:szCs w:val="22"/>
          <w:rtl w:val="0"/>
        </w:rPr>
        <w:t xml:space="preserve">2012</w:t>
        <w:tab/>
        <w:t xml:space="preserve">CGH Excellence in Emergency Response Award </w:t>
      </w:r>
      <w:r w:rsidDel="00000000" w:rsidR="00000000" w:rsidRPr="00000000">
        <w:rPr>
          <w:rFonts w:ascii="Arial" w:cs="Arial" w:eastAsia="Arial" w:hAnsi="Arial"/>
          <w:i w:val="1"/>
          <w:sz w:val="22"/>
          <w:szCs w:val="22"/>
          <w:rtl w:val="0"/>
        </w:rPr>
        <w:t xml:space="preserve">(Group award for emergency response during 2011 famine in the Horn of Africa-- with Horn of Africa Response Team</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i w:val="1"/>
          <w:sz w:val="22"/>
          <w:szCs w:val="22"/>
          <w:rtl w:val="0"/>
        </w:rPr>
        <w:t xml:space="preserve"> </w:t>
      </w:r>
    </w:p>
    <w:p w:rsidR="00000000" w:rsidDel="00000000" w:rsidP="00000000" w:rsidRDefault="00000000" w:rsidRPr="00000000">
      <w:pPr>
        <w:ind w:left="720" w:hanging="720"/>
        <w:contextualSpacing w:val="0"/>
      </w:pPr>
      <w:r w:rsidDel="00000000" w:rsidR="00000000" w:rsidRPr="00000000">
        <w:rPr>
          <w:rFonts w:ascii="Arial" w:cs="Arial" w:eastAsia="Arial" w:hAnsi="Arial"/>
          <w:sz w:val="22"/>
          <w:szCs w:val="22"/>
          <w:rtl w:val="0"/>
        </w:rPr>
        <w:t xml:space="preserve">2011</w:t>
        <w:tab/>
        <w:t xml:space="preserve">CGH Excellence in Emergency Response Award </w:t>
      </w:r>
      <w:r w:rsidDel="00000000" w:rsidR="00000000" w:rsidRPr="00000000">
        <w:rPr>
          <w:rFonts w:ascii="Arial" w:cs="Arial" w:eastAsia="Arial" w:hAnsi="Arial"/>
          <w:i w:val="1"/>
          <w:sz w:val="22"/>
          <w:szCs w:val="22"/>
          <w:rtl w:val="0"/>
        </w:rPr>
        <w:t xml:space="preserve">(Group award for emergency response during 2010 earthquake in Haiti-- with Haiti Response Team</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i w:val="1"/>
          <w:sz w:val="22"/>
          <w:szCs w:val="22"/>
          <w:rtl w:val="0"/>
        </w:rPr>
        <w:t xml:space="preserve"> </w:t>
      </w:r>
    </w:p>
    <w:p w:rsidR="00000000" w:rsidDel="00000000" w:rsidP="00000000" w:rsidRDefault="00000000" w:rsidRPr="00000000">
      <w:pPr>
        <w:ind w:left="720" w:hanging="720"/>
        <w:contextualSpacing w:val="0"/>
      </w:pPr>
      <w:r w:rsidDel="00000000" w:rsidR="00000000" w:rsidRPr="00000000">
        <w:rPr>
          <w:rFonts w:ascii="Arial" w:cs="Arial" w:eastAsia="Arial" w:hAnsi="Arial"/>
          <w:sz w:val="22"/>
          <w:szCs w:val="22"/>
          <w:rtl w:val="0"/>
        </w:rPr>
        <w:t xml:space="preserve">2011</w:t>
        <w:tab/>
        <w:t xml:space="preserve">CGH Director’s Medal of Excellence in Global Health </w:t>
      </w:r>
      <w:r w:rsidDel="00000000" w:rsidR="00000000" w:rsidRPr="00000000">
        <w:rPr>
          <w:rFonts w:ascii="Arial" w:cs="Arial" w:eastAsia="Arial" w:hAnsi="Arial"/>
          <w:i w:val="1"/>
          <w:sz w:val="22"/>
          <w:szCs w:val="22"/>
          <w:rtl w:val="0"/>
        </w:rPr>
        <w:t xml:space="preserve">(Group award for emergency response during 2010 floods in Pakistan-- with Division of Global Disease Detection and Emergency Response Pakistan Team</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pPr>
        <w:ind w:left="720" w:hanging="720"/>
        <w:contextualSpacing w:val="0"/>
      </w:pPr>
      <w:r w:rsidDel="00000000" w:rsidR="00000000" w:rsidRPr="00000000">
        <w:rPr>
          <w:rFonts w:ascii="Arial" w:cs="Arial" w:eastAsia="Arial" w:hAnsi="Arial"/>
          <w:sz w:val="22"/>
          <w:szCs w:val="22"/>
          <w:rtl w:val="0"/>
        </w:rPr>
        <w:t xml:space="preserve">2007</w:t>
        <w:tab/>
        <w:t xml:space="preserve">NCEH and ATSDR Honor Award, CDC, Leadership in Public Health (</w:t>
      </w:r>
      <w:r w:rsidDel="00000000" w:rsidR="00000000" w:rsidRPr="00000000">
        <w:rPr>
          <w:rFonts w:ascii="Arial" w:cs="Arial" w:eastAsia="Arial" w:hAnsi="Arial"/>
          <w:i w:val="1"/>
          <w:sz w:val="22"/>
          <w:szCs w:val="22"/>
          <w:rtl w:val="0"/>
        </w:rPr>
        <w:t xml:space="preserve">Individual award for outstanding contributions to science and public health in the field of war-related injury prevention) </w:t>
      </w:r>
    </w:p>
    <w:p w:rsidR="00000000" w:rsidDel="00000000" w:rsidP="00000000" w:rsidRDefault="00000000" w:rsidRPr="00000000">
      <w:pPr>
        <w:ind w:left="720" w:hanging="720"/>
        <w:contextualSpacing w:val="0"/>
      </w:pPr>
      <w:r w:rsidDel="00000000" w:rsidR="00000000" w:rsidRPr="00000000">
        <w:rPr>
          <w:rFonts w:ascii="Arial" w:cs="Arial" w:eastAsia="Arial" w:hAnsi="Arial"/>
          <w:sz w:val="22"/>
          <w:szCs w:val="22"/>
          <w:rtl w:val="0"/>
        </w:rPr>
        <w:t xml:space="preserve">2005</w:t>
        <w:tab/>
        <w:t xml:space="preserve">Charles C. Shepherd Science Award, Assessment and Epidemiology, CDC (</w:t>
      </w:r>
      <w:r w:rsidDel="00000000" w:rsidR="00000000" w:rsidRPr="00000000">
        <w:rPr>
          <w:rFonts w:ascii="Arial" w:cs="Arial" w:eastAsia="Arial" w:hAnsi="Arial"/>
          <w:i w:val="1"/>
          <w:sz w:val="22"/>
          <w:szCs w:val="22"/>
          <w:rtl w:val="0"/>
        </w:rPr>
        <w:t xml:space="preserve">Group award for the best scientific paper in assessment and epidemiology category) </w:t>
      </w:r>
      <w:r w:rsidDel="00000000" w:rsidR="00000000" w:rsidRPr="00000000">
        <w:rPr>
          <w:rtl w:val="0"/>
        </w:rPr>
      </w:r>
    </w:p>
    <w:p w:rsidR="00000000" w:rsidDel="00000000" w:rsidP="00000000" w:rsidRDefault="00000000" w:rsidRPr="00000000">
      <w:pPr>
        <w:ind w:left="720" w:hanging="720"/>
        <w:contextualSpacing w:val="0"/>
      </w:pPr>
      <w:r w:rsidDel="00000000" w:rsidR="00000000" w:rsidRPr="00000000">
        <w:rPr>
          <w:rFonts w:ascii="Arial" w:cs="Arial" w:eastAsia="Arial" w:hAnsi="Arial"/>
          <w:sz w:val="22"/>
          <w:szCs w:val="22"/>
          <w:rtl w:val="0"/>
        </w:rPr>
        <w:t xml:space="preserve">2005</w:t>
        <w:tab/>
        <w:t xml:space="preserve">Paul C. Schnitker International Health Award, CDC (</w:t>
      </w:r>
      <w:r w:rsidDel="00000000" w:rsidR="00000000" w:rsidRPr="00000000">
        <w:rPr>
          <w:rFonts w:ascii="Arial" w:cs="Arial" w:eastAsia="Arial" w:hAnsi="Arial"/>
          <w:i w:val="1"/>
          <w:sz w:val="22"/>
          <w:szCs w:val="22"/>
          <w:rtl w:val="0"/>
        </w:rPr>
        <w:t xml:space="preserve">Individual award to an Epidemic Intelligence Service officer for outstanding achievements in international public health)</w:t>
      </w:r>
      <w:r w:rsidDel="00000000" w:rsidR="00000000" w:rsidRPr="00000000">
        <w:rPr>
          <w:rtl w:val="0"/>
        </w:rPr>
      </w:r>
    </w:p>
    <w:p w:rsidR="00000000" w:rsidDel="00000000" w:rsidP="00000000" w:rsidRDefault="00000000" w:rsidRPr="00000000">
      <w:pPr>
        <w:ind w:left="720" w:hanging="720"/>
        <w:contextualSpacing w:val="0"/>
      </w:pPr>
      <w:r w:rsidDel="00000000" w:rsidR="00000000" w:rsidRPr="00000000">
        <w:rPr>
          <w:rFonts w:ascii="Arial" w:cs="Arial" w:eastAsia="Arial" w:hAnsi="Arial"/>
          <w:sz w:val="22"/>
          <w:szCs w:val="22"/>
          <w:rtl w:val="0"/>
        </w:rPr>
        <w:t xml:space="preserve">2005</w:t>
        <w:tab/>
        <w:t xml:space="preserve">On-the-Spot Cash Award, NCID, CDC (</w:t>
      </w:r>
      <w:r w:rsidDel="00000000" w:rsidR="00000000" w:rsidRPr="00000000">
        <w:rPr>
          <w:rFonts w:ascii="Arial" w:cs="Arial" w:eastAsia="Arial" w:hAnsi="Arial"/>
          <w:i w:val="1"/>
          <w:sz w:val="22"/>
          <w:szCs w:val="22"/>
          <w:rtl w:val="0"/>
        </w:rPr>
        <w:t xml:space="preserve">Individual award for outstanding leadership in developing national recommendations for use of meningococcal vaccines</w:t>
      </w:r>
      <w:r w:rsidDel="00000000" w:rsidR="00000000" w:rsidRPr="00000000">
        <w:rPr>
          <w:rFonts w:ascii="Arial" w:cs="Arial" w:eastAsia="Arial" w:hAnsi="Arial"/>
          <w:sz w:val="22"/>
          <w:szCs w:val="22"/>
          <w:rtl w:val="0"/>
        </w:rPr>
        <w:t xml:space="preserve">)</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2003</w:t>
        <w:tab/>
        <w:t xml:space="preserve">Charles C. Shepherd Science Award, Outstanding Contribution to Public Health, CDC</w:t>
      </w:r>
    </w:p>
    <w:p w:rsidR="00000000" w:rsidDel="00000000" w:rsidP="00000000" w:rsidRDefault="00000000" w:rsidRPr="00000000">
      <w:pPr>
        <w:ind w:firstLine="720"/>
        <w:contextualSpacing w:val="0"/>
      </w:pPr>
      <w:r w:rsidDel="00000000" w:rsidR="00000000" w:rsidRPr="00000000">
        <w:rPr>
          <w:rFonts w:ascii="Arial" w:cs="Arial" w:eastAsia="Arial" w:hAnsi="Arial"/>
          <w:i w:val="1"/>
          <w:sz w:val="22"/>
          <w:szCs w:val="22"/>
          <w:rtl w:val="0"/>
        </w:rPr>
        <w:t xml:space="preserve">(Group award -- with International Emergency and Refugee Health Group</w:t>
      </w:r>
      <w:r w:rsidDel="00000000" w:rsidR="00000000" w:rsidRPr="00000000">
        <w:rPr>
          <w:rFonts w:ascii="Arial" w:cs="Arial" w:eastAsia="Arial" w:hAnsi="Arial"/>
          <w:sz w:val="22"/>
          <w:szCs w:val="22"/>
          <w:rtl w:val="0"/>
        </w:rPr>
        <w:t xml:space="preserve">)</w:t>
      </w:r>
    </w:p>
    <w:p w:rsidR="00000000" w:rsidDel="00000000" w:rsidP="00000000" w:rsidRDefault="00000000" w:rsidRPr="00000000">
      <w:pPr>
        <w:ind w:left="720" w:hanging="720"/>
        <w:contextualSpacing w:val="0"/>
      </w:pPr>
      <w:r w:rsidDel="00000000" w:rsidR="00000000" w:rsidRPr="00000000">
        <w:rPr>
          <w:rFonts w:ascii="Arial" w:cs="Arial" w:eastAsia="Arial" w:hAnsi="Arial"/>
          <w:sz w:val="22"/>
          <w:szCs w:val="22"/>
          <w:rtl w:val="0"/>
        </w:rPr>
        <w:t xml:space="preserve">2003</w:t>
        <w:tab/>
        <w:t xml:space="preserve">CDC and ATSDR Honor Award, International Health (</w:t>
      </w:r>
      <w:r w:rsidDel="00000000" w:rsidR="00000000" w:rsidRPr="00000000">
        <w:rPr>
          <w:rFonts w:ascii="Arial" w:cs="Arial" w:eastAsia="Arial" w:hAnsi="Arial"/>
          <w:i w:val="1"/>
          <w:sz w:val="22"/>
          <w:szCs w:val="22"/>
          <w:rtl w:val="0"/>
        </w:rPr>
        <w:t xml:space="preserve">Group award -- with IMMPaCt Program Team</w:t>
      </w:r>
      <w:r w:rsidDel="00000000" w:rsidR="00000000" w:rsidRPr="00000000">
        <w:rPr>
          <w:rFonts w:ascii="Arial" w:cs="Arial" w:eastAsia="Arial" w:hAnsi="Arial"/>
          <w:sz w:val="22"/>
          <w:szCs w:val="22"/>
          <w:rtl w:val="0"/>
        </w:rPr>
        <w:t xml:space="preserve">)</w:t>
      </w:r>
    </w:p>
    <w:p w:rsidR="00000000" w:rsidDel="00000000" w:rsidP="00000000" w:rsidRDefault="00000000" w:rsidRPr="00000000">
      <w:pPr>
        <w:ind w:left="720" w:hanging="720"/>
        <w:contextualSpacing w:val="0"/>
      </w:pPr>
      <w:r w:rsidDel="00000000" w:rsidR="00000000" w:rsidRPr="00000000">
        <w:rPr>
          <w:rFonts w:ascii="Arial" w:cs="Arial" w:eastAsia="Arial" w:hAnsi="Arial"/>
          <w:sz w:val="22"/>
          <w:szCs w:val="22"/>
          <w:rtl w:val="0"/>
        </w:rPr>
        <w:t xml:space="preserve">2003</w:t>
        <w:tab/>
        <w:t xml:space="preserve">CDC and ATSDR Honor Award, Employee Humanitarian Service (</w:t>
      </w:r>
      <w:r w:rsidDel="00000000" w:rsidR="00000000" w:rsidRPr="00000000">
        <w:rPr>
          <w:rFonts w:ascii="Arial" w:cs="Arial" w:eastAsia="Arial" w:hAnsi="Arial"/>
          <w:i w:val="1"/>
          <w:sz w:val="22"/>
          <w:szCs w:val="22"/>
          <w:rtl w:val="0"/>
        </w:rPr>
        <w:t xml:space="preserve">Group award - with International Emergency and Refugee Health Group</w:t>
      </w:r>
      <w:r w:rsidDel="00000000" w:rsidR="00000000" w:rsidRPr="00000000">
        <w:rPr>
          <w:rFonts w:ascii="Arial" w:cs="Arial" w:eastAsia="Arial" w:hAnsi="Arial"/>
          <w:sz w:val="22"/>
          <w:szCs w:val="22"/>
          <w:rtl w:val="0"/>
        </w:rPr>
        <w:t xml:space="preserve">)</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1999</w:t>
        <w:tab/>
        <w:t xml:space="preserve">Marion Fish Cox Fellowship, Cornell University</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1998</w:t>
        <w:tab/>
        <w:t xml:space="preserve">Carpenter Memorial Fellowship, Cornell University</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1997-99  Lydia Leuder Darling Scholarship, Cornell University</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1996</w:t>
        <w:tab/>
        <w:t xml:space="preserve">Sicca Fellowship, Institute for European Studies, Cornell University</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1991</w:t>
        <w:tab/>
        <w:t xml:space="preserve">Honors Diploma, Doctor of Medicine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1"/>
        <w:spacing w:after="0" w:before="0" w:line="240" w:lineRule="auto"/>
        <w:contextualSpacing w:val="0"/>
      </w:pPr>
      <w:r w:rsidDel="00000000" w:rsidR="00000000" w:rsidRPr="00000000">
        <w:rPr>
          <w:rFonts w:ascii="Arial" w:cs="Arial" w:eastAsia="Arial" w:hAnsi="Arial"/>
          <w:b w:val="0"/>
          <w:sz w:val="28"/>
          <w:szCs w:val="28"/>
          <w:rtl w:val="0"/>
        </w:rPr>
        <w:t xml:space="preserve">TRAINING COURSES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360"/>
          <w:tab w:val="right" w:pos="9360"/>
        </w:tabs>
        <w:contextualSpacing w:val="0"/>
      </w:pPr>
      <w:r w:rsidDel="00000000" w:rsidR="00000000" w:rsidRPr="00000000">
        <w:rPr>
          <w:rFonts w:ascii="Arial" w:cs="Arial" w:eastAsia="Arial" w:hAnsi="Arial"/>
          <w:sz w:val="22"/>
          <w:szCs w:val="22"/>
          <w:rtl w:val="0"/>
        </w:rPr>
        <w:t xml:space="preserve">Introduction to ArcGIS</w:t>
        <w:tab/>
        <w:t xml:space="preserve">05/09</w:t>
      </w:r>
    </w:p>
    <w:p w:rsidR="00000000" w:rsidDel="00000000" w:rsidP="00000000" w:rsidRDefault="00000000" w:rsidRPr="00000000">
      <w:pPr>
        <w:tabs>
          <w:tab w:val="left" w:pos="360"/>
          <w:tab w:val="right" w:pos="9360"/>
        </w:tabs>
        <w:contextualSpacing w:val="0"/>
      </w:pPr>
      <w:r w:rsidDel="00000000" w:rsidR="00000000" w:rsidRPr="00000000">
        <w:rPr>
          <w:rFonts w:ascii="Arial" w:cs="Arial" w:eastAsia="Arial" w:hAnsi="Arial"/>
          <w:sz w:val="22"/>
          <w:szCs w:val="22"/>
          <w:rtl w:val="0"/>
        </w:rPr>
        <w:t xml:space="preserve">Use of PDAs for Data Collection in Surveys, Atlanta, USA</w:t>
        <w:tab/>
        <w:t xml:space="preserve">12/06</w:t>
      </w:r>
    </w:p>
    <w:p w:rsidR="00000000" w:rsidDel="00000000" w:rsidP="00000000" w:rsidRDefault="00000000" w:rsidRPr="00000000">
      <w:pPr>
        <w:tabs>
          <w:tab w:val="left" w:pos="360"/>
          <w:tab w:val="right" w:pos="9360"/>
        </w:tabs>
        <w:contextualSpacing w:val="0"/>
      </w:pPr>
      <w:r w:rsidDel="00000000" w:rsidR="00000000" w:rsidRPr="00000000">
        <w:rPr>
          <w:rFonts w:ascii="Arial" w:cs="Arial" w:eastAsia="Arial" w:hAnsi="Arial"/>
          <w:sz w:val="22"/>
          <w:szCs w:val="22"/>
          <w:rtl w:val="0"/>
        </w:rPr>
        <w:t xml:space="preserve">Clinical Vaccinology Course, Atlanta, USA</w:t>
        <w:tab/>
        <w:t xml:space="preserve">11/06</w:t>
      </w:r>
    </w:p>
    <w:p w:rsidR="00000000" w:rsidDel="00000000" w:rsidP="00000000" w:rsidRDefault="00000000" w:rsidRPr="00000000">
      <w:pPr>
        <w:tabs>
          <w:tab w:val="left" w:pos="360"/>
          <w:tab w:val="right" w:pos="9360"/>
        </w:tabs>
        <w:contextualSpacing w:val="0"/>
      </w:pPr>
      <w:r w:rsidDel="00000000" w:rsidR="00000000" w:rsidRPr="00000000">
        <w:rPr>
          <w:rFonts w:ascii="Arial" w:cs="Arial" w:eastAsia="Arial" w:hAnsi="Arial"/>
          <w:sz w:val="22"/>
          <w:szCs w:val="22"/>
          <w:rtl w:val="0"/>
        </w:rPr>
        <w:t xml:space="preserve">Causal Inference in Experiment, Atlanta, USA</w:t>
        <w:tab/>
        <w:t xml:space="preserve">5/06</w:t>
      </w:r>
    </w:p>
    <w:p w:rsidR="00000000" w:rsidDel="00000000" w:rsidP="00000000" w:rsidRDefault="00000000" w:rsidRPr="00000000">
      <w:pPr>
        <w:tabs>
          <w:tab w:val="left" w:pos="360"/>
          <w:tab w:val="right" w:pos="9360"/>
        </w:tabs>
        <w:contextualSpacing w:val="0"/>
      </w:pPr>
      <w:r w:rsidDel="00000000" w:rsidR="00000000" w:rsidRPr="00000000">
        <w:rPr>
          <w:rFonts w:ascii="Arial" w:cs="Arial" w:eastAsia="Arial" w:hAnsi="Arial"/>
          <w:sz w:val="22"/>
          <w:szCs w:val="22"/>
          <w:rtl w:val="0"/>
        </w:rPr>
        <w:t xml:space="preserve">Introduction to SQL, Atlanta, USA</w:t>
        <w:tab/>
        <w:t xml:space="preserve">2/04</w:t>
      </w:r>
    </w:p>
    <w:p w:rsidR="00000000" w:rsidDel="00000000" w:rsidP="00000000" w:rsidRDefault="00000000" w:rsidRPr="00000000">
      <w:pPr>
        <w:tabs>
          <w:tab w:val="left" w:pos="360"/>
          <w:tab w:val="right" w:pos="9360"/>
        </w:tabs>
        <w:contextualSpacing w:val="0"/>
      </w:pPr>
      <w:r w:rsidDel="00000000" w:rsidR="00000000" w:rsidRPr="00000000">
        <w:rPr>
          <w:rFonts w:ascii="Arial" w:cs="Arial" w:eastAsia="Arial" w:hAnsi="Arial"/>
          <w:sz w:val="22"/>
          <w:szCs w:val="22"/>
          <w:rtl w:val="0"/>
        </w:rPr>
        <w:t xml:space="preserve">Malaria Prevention and Control in Humanitarian Emergencies, Baltimore, USA</w:t>
        <w:tab/>
        <w:t xml:space="preserve">1/04</w:t>
      </w:r>
    </w:p>
    <w:p w:rsidR="00000000" w:rsidDel="00000000" w:rsidP="00000000" w:rsidRDefault="00000000" w:rsidRPr="00000000">
      <w:pPr>
        <w:tabs>
          <w:tab w:val="left" w:pos="360"/>
          <w:tab w:val="right" w:pos="9360"/>
        </w:tabs>
        <w:contextualSpacing w:val="0"/>
      </w:pPr>
      <w:r w:rsidDel="00000000" w:rsidR="00000000" w:rsidRPr="00000000">
        <w:rPr>
          <w:rFonts w:ascii="Arial" w:cs="Arial" w:eastAsia="Arial" w:hAnsi="Arial"/>
          <w:sz w:val="22"/>
          <w:szCs w:val="22"/>
          <w:rtl w:val="0"/>
        </w:rPr>
        <w:t xml:space="preserve">Dealing with Non-Sampling Errors in Surveys, Atlanta, USA</w:t>
        <w:tab/>
        <w:t xml:space="preserve">11/03</w:t>
      </w:r>
    </w:p>
    <w:p w:rsidR="00000000" w:rsidDel="00000000" w:rsidP="00000000" w:rsidRDefault="00000000" w:rsidRPr="00000000">
      <w:pPr>
        <w:tabs>
          <w:tab w:val="left" w:pos="360"/>
          <w:tab w:val="right" w:pos="9360"/>
        </w:tabs>
        <w:contextualSpacing w:val="0"/>
      </w:pPr>
      <w:r w:rsidDel="00000000" w:rsidR="00000000" w:rsidRPr="00000000">
        <w:rPr>
          <w:rFonts w:ascii="Arial" w:cs="Arial" w:eastAsia="Arial" w:hAnsi="Arial"/>
          <w:sz w:val="22"/>
          <w:szCs w:val="22"/>
          <w:rtl w:val="0"/>
        </w:rPr>
        <w:t xml:space="preserve">SUDAAN training course, Atlanta, USA</w:t>
        <w:tab/>
        <w:t xml:space="preserve">8/03</w:t>
      </w:r>
    </w:p>
    <w:p w:rsidR="00000000" w:rsidDel="00000000" w:rsidP="00000000" w:rsidRDefault="00000000" w:rsidRPr="00000000">
      <w:pPr>
        <w:tabs>
          <w:tab w:val="left" w:pos="360"/>
          <w:tab w:val="right" w:pos="9360"/>
        </w:tabs>
        <w:contextualSpacing w:val="0"/>
      </w:pPr>
      <w:r w:rsidDel="00000000" w:rsidR="00000000" w:rsidRPr="00000000">
        <w:rPr>
          <w:rFonts w:ascii="Arial" w:cs="Arial" w:eastAsia="Arial" w:hAnsi="Arial"/>
          <w:sz w:val="22"/>
          <w:szCs w:val="22"/>
          <w:rtl w:val="0"/>
        </w:rPr>
        <w:t xml:space="preserve">HELP (Health in Emergencies in Large Populations), Honolulu, USA</w:t>
        <w:tab/>
        <w:t xml:space="preserve">7/03 – 8/03</w:t>
      </w:r>
    </w:p>
    <w:p w:rsidR="00000000" w:rsidDel="00000000" w:rsidP="00000000" w:rsidRDefault="00000000" w:rsidRPr="00000000">
      <w:pPr>
        <w:tabs>
          <w:tab w:val="left" w:pos="360"/>
          <w:tab w:val="right" w:pos="9360"/>
        </w:tabs>
        <w:contextualSpacing w:val="0"/>
      </w:pPr>
      <w:r w:rsidDel="00000000" w:rsidR="00000000" w:rsidRPr="00000000">
        <w:rPr>
          <w:rFonts w:ascii="Arial" w:cs="Arial" w:eastAsia="Arial" w:hAnsi="Arial"/>
          <w:sz w:val="22"/>
          <w:szCs w:val="22"/>
          <w:rtl w:val="0"/>
        </w:rPr>
        <w:t xml:space="preserve">Survey Design and Analysis, Atlanta, USA</w:t>
        <w:tab/>
        <w:t xml:space="preserve">5/03</w:t>
      </w:r>
    </w:p>
    <w:p w:rsidR="00000000" w:rsidDel="00000000" w:rsidP="00000000" w:rsidRDefault="00000000" w:rsidRPr="00000000">
      <w:pPr>
        <w:tabs>
          <w:tab w:val="left" w:pos="360"/>
          <w:tab w:val="right" w:pos="9360"/>
        </w:tabs>
        <w:contextualSpacing w:val="0"/>
      </w:pPr>
      <w:r w:rsidDel="00000000" w:rsidR="00000000" w:rsidRPr="00000000">
        <w:rPr>
          <w:rFonts w:ascii="Arial" w:cs="Arial" w:eastAsia="Arial" w:hAnsi="Arial"/>
          <w:sz w:val="22"/>
          <w:szCs w:val="22"/>
          <w:rtl w:val="0"/>
        </w:rPr>
        <w:t xml:space="preserve">Basic Sampling Methods, Atlanta, USA</w:t>
        <w:tab/>
        <w:t xml:space="preserve">3/03</w:t>
      </w:r>
    </w:p>
    <w:p w:rsidR="00000000" w:rsidDel="00000000" w:rsidP="00000000" w:rsidRDefault="00000000" w:rsidRPr="00000000">
      <w:pPr>
        <w:tabs>
          <w:tab w:val="left" w:pos="360"/>
          <w:tab w:val="right" w:pos="9360"/>
        </w:tabs>
        <w:contextualSpacing w:val="0"/>
      </w:pPr>
      <w:r w:rsidDel="00000000" w:rsidR="00000000" w:rsidRPr="00000000">
        <w:rPr>
          <w:rFonts w:ascii="Arial" w:cs="Arial" w:eastAsia="Arial" w:hAnsi="Arial"/>
          <w:sz w:val="22"/>
          <w:szCs w:val="22"/>
          <w:rtl w:val="0"/>
        </w:rPr>
        <w:t xml:space="preserve">ENLP (European Nutrition Leadership Program), Luxembourg, Luxembourg   </w:t>
        <w:tab/>
        <w:t xml:space="preserve">3/03</w:t>
      </w:r>
    </w:p>
    <w:p w:rsidR="00000000" w:rsidDel="00000000" w:rsidP="00000000" w:rsidRDefault="00000000" w:rsidRPr="00000000">
      <w:pPr>
        <w:tabs>
          <w:tab w:val="left" w:pos="360"/>
          <w:tab w:val="right" w:pos="9360"/>
        </w:tabs>
        <w:contextualSpacing w:val="0"/>
      </w:pPr>
      <w:r w:rsidDel="00000000" w:rsidR="00000000" w:rsidRPr="00000000">
        <w:rPr>
          <w:rFonts w:ascii="Arial" w:cs="Arial" w:eastAsia="Arial" w:hAnsi="Arial"/>
          <w:sz w:val="22"/>
          <w:szCs w:val="22"/>
          <w:rtl w:val="0"/>
        </w:rPr>
        <w:t xml:space="preserve">EIS (Epidemic Intelligence Service) Surveillance Course, Atlanta, USA</w:t>
        <w:tab/>
        <w:t xml:space="preserve">11/02</w:t>
      </w:r>
    </w:p>
    <w:p w:rsidR="00000000" w:rsidDel="00000000" w:rsidP="00000000" w:rsidRDefault="00000000" w:rsidRPr="00000000">
      <w:pPr>
        <w:tabs>
          <w:tab w:val="left" w:pos="360"/>
          <w:tab w:val="right" w:pos="9360"/>
        </w:tabs>
        <w:contextualSpacing w:val="0"/>
      </w:pPr>
      <w:r w:rsidDel="00000000" w:rsidR="00000000" w:rsidRPr="00000000">
        <w:rPr>
          <w:rFonts w:ascii="Arial" w:cs="Arial" w:eastAsia="Arial" w:hAnsi="Arial"/>
          <w:sz w:val="22"/>
          <w:szCs w:val="22"/>
          <w:rtl w:val="0"/>
        </w:rPr>
        <w:t xml:space="preserve">EIS (Epidemic Intelligence Service) Summer Course, Atlanta, USA</w:t>
        <w:tab/>
        <w:t xml:space="preserve">7/02</w:t>
      </w:r>
    </w:p>
    <w:p w:rsidR="00000000" w:rsidDel="00000000" w:rsidP="00000000" w:rsidRDefault="00000000" w:rsidRPr="00000000">
      <w:pPr>
        <w:tabs>
          <w:tab w:val="left" w:pos="360"/>
          <w:tab w:val="right" w:pos="9360"/>
        </w:tabs>
        <w:contextualSpacing w:val="0"/>
      </w:pPr>
      <w:r w:rsidDel="00000000" w:rsidR="00000000" w:rsidRPr="00000000">
        <w:rPr>
          <w:rFonts w:ascii="Arial" w:cs="Arial" w:eastAsia="Arial" w:hAnsi="Arial"/>
          <w:sz w:val="22"/>
          <w:szCs w:val="22"/>
          <w:rtl w:val="0"/>
        </w:rPr>
        <w:t xml:space="preserve">Prevention Effectiveness Course, Atlanta, USA</w:t>
        <w:tab/>
        <w:t xml:space="preserve">11/01</w:t>
      </w:r>
    </w:p>
    <w:p w:rsidR="00000000" w:rsidDel="00000000" w:rsidP="00000000" w:rsidRDefault="00000000" w:rsidRPr="00000000">
      <w:pPr>
        <w:tabs>
          <w:tab w:val="left" w:pos="360"/>
          <w:tab w:val="right" w:pos="9360"/>
        </w:tabs>
        <w:contextualSpacing w:val="0"/>
      </w:pPr>
      <w:r w:rsidDel="00000000" w:rsidR="00000000" w:rsidRPr="00000000">
        <w:rPr>
          <w:rFonts w:ascii="Arial" w:cs="Arial" w:eastAsia="Arial" w:hAnsi="Arial"/>
          <w:sz w:val="22"/>
          <w:szCs w:val="22"/>
          <w:rtl w:val="0"/>
        </w:rPr>
        <w:t xml:space="preserve">Genetic Pathology, Kiev, Ukraine</w:t>
        <w:tab/>
        <w:t xml:space="preserve">8/94 - 10/94</w:t>
      </w:r>
    </w:p>
    <w:p w:rsidR="00000000" w:rsidDel="00000000" w:rsidP="00000000" w:rsidRDefault="00000000" w:rsidRPr="00000000">
      <w:pPr>
        <w:tabs>
          <w:tab w:val="left" w:pos="360"/>
          <w:tab w:val="right" w:pos="9360"/>
        </w:tabs>
        <w:contextualSpacing w:val="0"/>
      </w:pPr>
      <w:r w:rsidDel="00000000" w:rsidR="00000000" w:rsidRPr="00000000">
        <w:rPr>
          <w:rtl w:val="0"/>
        </w:rPr>
      </w:r>
    </w:p>
    <w:p w:rsidR="00000000" w:rsidDel="00000000" w:rsidP="00000000" w:rsidRDefault="00000000" w:rsidRPr="00000000">
      <w:pPr>
        <w:pStyle w:val="Heading6"/>
        <w:contextualSpacing w:val="0"/>
      </w:pPr>
      <w:r w:rsidDel="00000000" w:rsidR="00000000" w:rsidRPr="00000000">
        <w:rPr>
          <w:b w:val="0"/>
          <w:rtl w:val="0"/>
        </w:rPr>
        <w:t xml:space="preserve">SKILLS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360"/>
        </w:tabs>
        <w:contextualSpacing w:val="0"/>
      </w:pPr>
      <w:r w:rsidDel="00000000" w:rsidR="00000000" w:rsidRPr="00000000">
        <w:rPr>
          <w:rFonts w:ascii="Arial" w:cs="Arial" w:eastAsia="Arial" w:hAnsi="Arial"/>
          <w:i w:val="1"/>
          <w:sz w:val="22"/>
          <w:szCs w:val="22"/>
          <w:rtl w:val="0"/>
        </w:rPr>
        <w:t xml:space="preserve">Statistical</w:t>
      </w:r>
    </w:p>
    <w:p w:rsidR="00000000" w:rsidDel="00000000" w:rsidP="00000000" w:rsidRDefault="00000000" w:rsidRPr="00000000">
      <w:pPr>
        <w:numPr>
          <w:ilvl w:val="0"/>
          <w:numId w:val="4"/>
        </w:numPr>
        <w:ind w:left="720" w:hanging="360"/>
        <w:rPr>
          <w:sz w:val="22"/>
          <w:szCs w:val="22"/>
        </w:rPr>
      </w:pPr>
      <w:r w:rsidDel="00000000" w:rsidR="00000000" w:rsidRPr="00000000">
        <w:rPr>
          <w:rFonts w:ascii="Arial" w:cs="Arial" w:eastAsia="Arial" w:hAnsi="Arial"/>
          <w:sz w:val="22"/>
          <w:szCs w:val="22"/>
          <w:rtl w:val="0"/>
        </w:rPr>
        <w:t xml:space="preserve">SAS, SUDAAN, EpiInfo 6, EpiInfo for Windows, SPSS, JMP (SAS), Minitab. </w:t>
      </w:r>
    </w:p>
    <w:p w:rsidR="00000000" w:rsidDel="00000000" w:rsidP="00000000" w:rsidRDefault="00000000" w:rsidRPr="00000000">
      <w:pPr>
        <w:contextualSpacing w:val="0"/>
      </w:pPr>
      <w:r w:rsidDel="00000000" w:rsidR="00000000" w:rsidRPr="00000000">
        <w:rPr>
          <w:rFonts w:ascii="Arial" w:cs="Arial" w:eastAsia="Arial" w:hAnsi="Arial"/>
          <w:i w:val="1"/>
          <w:sz w:val="22"/>
          <w:szCs w:val="22"/>
          <w:rtl w:val="0"/>
        </w:rPr>
        <w:t xml:space="preserve">Languages</w:t>
      </w:r>
    </w:p>
    <w:p w:rsidR="00000000" w:rsidDel="00000000" w:rsidP="00000000" w:rsidRDefault="00000000" w:rsidRPr="00000000">
      <w:pPr>
        <w:numPr>
          <w:ilvl w:val="0"/>
          <w:numId w:val="4"/>
        </w:numPr>
        <w:ind w:left="720" w:hanging="360"/>
        <w:rPr>
          <w:sz w:val="22"/>
          <w:szCs w:val="22"/>
        </w:rPr>
      </w:pPr>
      <w:r w:rsidDel="00000000" w:rsidR="00000000" w:rsidRPr="00000000">
        <w:rPr>
          <w:rFonts w:ascii="Arial" w:cs="Arial" w:eastAsia="Arial" w:hAnsi="Arial"/>
          <w:sz w:val="22"/>
          <w:szCs w:val="22"/>
          <w:rtl w:val="0"/>
        </w:rPr>
        <w:t xml:space="preserve">Ukrainian (native), Russian, English, - fluent</w:t>
      </w:r>
    </w:p>
    <w:p w:rsidR="00000000" w:rsidDel="00000000" w:rsidP="00000000" w:rsidRDefault="00000000" w:rsidRPr="00000000">
      <w:pPr>
        <w:numPr>
          <w:ilvl w:val="0"/>
          <w:numId w:val="4"/>
        </w:numPr>
        <w:ind w:left="720" w:hanging="360"/>
        <w:rPr>
          <w:sz w:val="22"/>
          <w:szCs w:val="22"/>
        </w:rPr>
      </w:pPr>
      <w:r w:rsidDel="00000000" w:rsidR="00000000" w:rsidRPr="00000000">
        <w:rPr>
          <w:rFonts w:ascii="Arial" w:cs="Arial" w:eastAsia="Arial" w:hAnsi="Arial"/>
          <w:sz w:val="22"/>
          <w:szCs w:val="22"/>
          <w:rtl w:val="0"/>
        </w:rPr>
        <w:t xml:space="preserve">French, Spanish, Polish - intermediate reading, writing and conversation</w:t>
      </w:r>
    </w:p>
    <w:p w:rsidR="00000000" w:rsidDel="00000000" w:rsidP="00000000" w:rsidRDefault="00000000" w:rsidRPr="00000000">
      <w:pPr>
        <w:pStyle w:val="Heading2"/>
        <w:contextualSpacing w:val="0"/>
      </w:pPr>
      <w:r w:rsidDel="00000000" w:rsidR="00000000" w:rsidRPr="00000000">
        <w:rPr>
          <w:rtl w:val="0"/>
        </w:rPr>
      </w:r>
    </w:p>
    <w:p w:rsidR="00000000" w:rsidDel="00000000" w:rsidP="00000000" w:rsidRDefault="00000000" w:rsidRPr="00000000">
      <w:pPr>
        <w:keepNext w:val="1"/>
        <w:spacing w:after="0" w:before="0" w:line="240" w:lineRule="auto"/>
        <w:contextualSpacing w:val="0"/>
      </w:pPr>
      <w:r w:rsidDel="00000000" w:rsidR="00000000" w:rsidRPr="00000000">
        <w:rPr>
          <w:rFonts w:ascii="Arial" w:cs="Arial" w:eastAsia="Arial" w:hAnsi="Arial"/>
          <w:b w:val="0"/>
          <w:sz w:val="28"/>
          <w:szCs w:val="28"/>
          <w:rtl w:val="0"/>
        </w:rPr>
        <w:t xml:space="preserve">TECHNICAL AND POLICY ADVISORY PANELS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Expert Reference Group for the Health and Nutrition Tracking Service, Inter-Agency Standing Committee, United Nations (2005-2011)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United Nations Inter-Agency Standing Committee, Health in Emergencies Cluster, United Nations (2006-present)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Technical Advisory Committee for the Center for Research on Epidemiology of Disasters, Université Catholique de Louvain (2006-present)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Expert Group on Prevention of Anemia and Micronutrient Deficiencies, UN High Commissioner for Refugees (2008-present)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Co-chair of the Working Group on Assessments, Nutrition in Emergencies Cluster, United Nations (2006-2010)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WHO Technical Consultation on Management of Chronic Diseases in Emergency and Humanitarian Settings (2006-2007)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WHO Technical Consultation on Pandemic Influenza Preparedness and Mitigation in Refugees and Displaced Populations (2005-2006)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Steering Committee for the Inter-Agency Evaluations in Humanitarian Crises Project, World Health Organization and United Nations High Commissioner for Refugees (2003-2006)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Advisory Panel for an Adolescent Immunization Project, American School Health Organization (2004-2005)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1"/>
        <w:spacing w:after="0" w:before="0" w:line="240" w:lineRule="auto"/>
        <w:contextualSpacing w:val="0"/>
      </w:pPr>
      <w:r w:rsidDel="00000000" w:rsidR="00000000" w:rsidRPr="00000000">
        <w:rPr>
          <w:rFonts w:ascii="Arial" w:cs="Arial" w:eastAsia="Arial" w:hAnsi="Arial"/>
          <w:b w:val="0"/>
          <w:sz w:val="28"/>
          <w:szCs w:val="28"/>
          <w:rtl w:val="0"/>
        </w:rPr>
        <w:t xml:space="preserve">EDITOR AND REVIEWER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Member of the Editorial Board, Conflict and Health Journal (2012-present)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Invited editor for the special issue on survey design and methodology in Emerging Themes in Epidemiology journal (2007)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Arial" w:cs="Arial" w:eastAsia="Arial" w:hAnsi="Arial"/>
          <w:sz w:val="22"/>
          <w:szCs w:val="22"/>
          <w:rtl w:val="0"/>
        </w:rPr>
        <w:t xml:space="preserve">Reviewed scientific manuscripts for: </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ab/>
        <w:t xml:space="preserve">Lancet</w:t>
      </w:r>
    </w:p>
    <w:p w:rsidR="00000000" w:rsidDel="00000000" w:rsidP="00000000" w:rsidRDefault="00000000" w:rsidRPr="00000000">
      <w:pPr>
        <w:ind w:left="720" w:firstLine="0"/>
        <w:contextualSpacing w:val="0"/>
      </w:pPr>
      <w:r w:rsidDel="00000000" w:rsidR="00000000" w:rsidRPr="00000000">
        <w:rPr>
          <w:rFonts w:ascii="Arial" w:cs="Arial" w:eastAsia="Arial" w:hAnsi="Arial"/>
          <w:sz w:val="22"/>
          <w:szCs w:val="22"/>
          <w:rtl w:val="0"/>
        </w:rPr>
        <w:t xml:space="preserve">Journal of American Medical Association (JAMA)</w:t>
      </w:r>
    </w:p>
    <w:p w:rsidR="00000000" w:rsidDel="00000000" w:rsidP="00000000" w:rsidRDefault="00000000" w:rsidRPr="00000000">
      <w:pPr>
        <w:ind w:left="720" w:firstLine="0"/>
        <w:contextualSpacing w:val="0"/>
      </w:pPr>
      <w:r w:rsidDel="00000000" w:rsidR="00000000" w:rsidRPr="00000000">
        <w:rPr>
          <w:rFonts w:ascii="Arial" w:cs="Arial" w:eastAsia="Arial" w:hAnsi="Arial"/>
          <w:sz w:val="22"/>
          <w:szCs w:val="22"/>
          <w:rtl w:val="0"/>
        </w:rPr>
        <w:t xml:space="preserve">British Medical Journal (BMJ)</w:t>
      </w:r>
    </w:p>
    <w:p w:rsidR="00000000" w:rsidDel="00000000" w:rsidP="00000000" w:rsidRDefault="00000000" w:rsidRPr="00000000">
      <w:pPr>
        <w:ind w:left="720" w:firstLine="0"/>
        <w:contextualSpacing w:val="0"/>
      </w:pPr>
      <w:r w:rsidDel="00000000" w:rsidR="00000000" w:rsidRPr="00000000">
        <w:rPr>
          <w:rFonts w:ascii="Arial" w:cs="Arial" w:eastAsia="Arial" w:hAnsi="Arial"/>
          <w:sz w:val="22"/>
          <w:szCs w:val="22"/>
          <w:rtl w:val="0"/>
        </w:rPr>
        <w:t xml:space="preserve">International Journal of Epidemiology (IJE)</w:t>
      </w:r>
    </w:p>
    <w:p w:rsidR="00000000" w:rsidDel="00000000" w:rsidP="00000000" w:rsidRDefault="00000000" w:rsidRPr="00000000">
      <w:pPr>
        <w:ind w:left="720" w:firstLine="0"/>
        <w:contextualSpacing w:val="0"/>
      </w:pPr>
      <w:r w:rsidDel="00000000" w:rsidR="00000000" w:rsidRPr="00000000">
        <w:rPr>
          <w:rFonts w:ascii="Arial" w:cs="Arial" w:eastAsia="Arial" w:hAnsi="Arial"/>
          <w:sz w:val="22"/>
          <w:szCs w:val="22"/>
          <w:rtl w:val="0"/>
        </w:rPr>
        <w:t xml:space="preserve">PLOS Medicine</w:t>
      </w:r>
    </w:p>
    <w:p w:rsidR="00000000" w:rsidDel="00000000" w:rsidP="00000000" w:rsidRDefault="00000000" w:rsidRPr="00000000">
      <w:pPr>
        <w:ind w:left="720" w:firstLine="0"/>
        <w:contextualSpacing w:val="0"/>
      </w:pPr>
      <w:r w:rsidDel="00000000" w:rsidR="00000000" w:rsidRPr="00000000">
        <w:rPr>
          <w:rFonts w:ascii="Arial" w:cs="Arial" w:eastAsia="Arial" w:hAnsi="Arial"/>
          <w:sz w:val="22"/>
          <w:szCs w:val="22"/>
          <w:rtl w:val="0"/>
        </w:rPr>
        <w:t xml:space="preserve">PLOS ONE</w:t>
      </w:r>
    </w:p>
    <w:p w:rsidR="00000000" w:rsidDel="00000000" w:rsidP="00000000" w:rsidRDefault="00000000" w:rsidRPr="00000000">
      <w:pPr>
        <w:ind w:left="720" w:firstLine="0"/>
        <w:contextualSpacing w:val="0"/>
      </w:pPr>
      <w:r w:rsidDel="00000000" w:rsidR="00000000" w:rsidRPr="00000000">
        <w:rPr>
          <w:rFonts w:ascii="Arial" w:cs="Arial" w:eastAsia="Arial" w:hAnsi="Arial"/>
          <w:sz w:val="22"/>
          <w:szCs w:val="22"/>
          <w:rtl w:val="0"/>
        </w:rPr>
        <w:t xml:space="preserve">Journal of Infectious Diseases (JID)</w:t>
      </w:r>
    </w:p>
    <w:p w:rsidR="00000000" w:rsidDel="00000000" w:rsidP="00000000" w:rsidRDefault="00000000" w:rsidRPr="00000000">
      <w:pPr>
        <w:ind w:left="720" w:firstLine="0"/>
        <w:contextualSpacing w:val="0"/>
      </w:pPr>
      <w:r w:rsidDel="00000000" w:rsidR="00000000" w:rsidRPr="00000000">
        <w:rPr>
          <w:rFonts w:ascii="Arial" w:cs="Arial" w:eastAsia="Arial" w:hAnsi="Arial"/>
          <w:sz w:val="22"/>
          <w:szCs w:val="22"/>
          <w:rtl w:val="0"/>
        </w:rPr>
        <w:t xml:space="preserve">Clinical Infectious Diseases (CID)</w:t>
      </w:r>
    </w:p>
    <w:p w:rsidR="00000000" w:rsidDel="00000000" w:rsidP="00000000" w:rsidRDefault="00000000" w:rsidRPr="00000000">
      <w:pPr>
        <w:ind w:left="720" w:firstLine="0"/>
        <w:contextualSpacing w:val="0"/>
      </w:pPr>
      <w:r w:rsidDel="00000000" w:rsidR="00000000" w:rsidRPr="00000000">
        <w:rPr>
          <w:rFonts w:ascii="Arial" w:cs="Arial" w:eastAsia="Arial" w:hAnsi="Arial"/>
          <w:sz w:val="22"/>
          <w:szCs w:val="22"/>
          <w:rtl w:val="0"/>
        </w:rPr>
        <w:t xml:space="preserve">Canadian Medical Association Journal (CMAJ)</w:t>
      </w:r>
    </w:p>
    <w:p w:rsidR="00000000" w:rsidDel="00000000" w:rsidP="00000000" w:rsidRDefault="00000000" w:rsidRPr="00000000">
      <w:pPr>
        <w:ind w:left="720" w:firstLine="0"/>
        <w:contextualSpacing w:val="0"/>
      </w:pPr>
      <w:r w:rsidDel="00000000" w:rsidR="00000000" w:rsidRPr="00000000">
        <w:rPr>
          <w:rFonts w:ascii="Arial" w:cs="Arial" w:eastAsia="Arial" w:hAnsi="Arial"/>
          <w:sz w:val="22"/>
          <w:szCs w:val="22"/>
          <w:rtl w:val="0"/>
        </w:rPr>
        <w:t xml:space="preserve">Injury Prevention (IP)</w:t>
      </w:r>
    </w:p>
    <w:p w:rsidR="00000000" w:rsidDel="00000000" w:rsidP="00000000" w:rsidRDefault="00000000" w:rsidRPr="00000000">
      <w:pPr>
        <w:ind w:left="720" w:firstLine="0"/>
        <w:contextualSpacing w:val="0"/>
      </w:pPr>
      <w:r w:rsidDel="00000000" w:rsidR="00000000" w:rsidRPr="00000000">
        <w:rPr>
          <w:rFonts w:ascii="Arial" w:cs="Arial" w:eastAsia="Arial" w:hAnsi="Arial"/>
          <w:sz w:val="22"/>
          <w:szCs w:val="22"/>
          <w:rtl w:val="0"/>
        </w:rPr>
        <w:t xml:space="preserve">Social Science and Medicine (SSM)</w:t>
      </w:r>
    </w:p>
    <w:p w:rsidR="00000000" w:rsidDel="00000000" w:rsidP="00000000" w:rsidRDefault="00000000" w:rsidRPr="00000000">
      <w:pPr>
        <w:ind w:left="720" w:firstLine="0"/>
        <w:contextualSpacing w:val="0"/>
      </w:pPr>
      <w:r w:rsidDel="00000000" w:rsidR="00000000" w:rsidRPr="00000000">
        <w:rPr>
          <w:rFonts w:ascii="Arial" w:cs="Arial" w:eastAsia="Arial" w:hAnsi="Arial"/>
          <w:sz w:val="22"/>
          <w:szCs w:val="22"/>
          <w:rtl w:val="0"/>
        </w:rPr>
        <w:t xml:space="preserve">Tropical Medicine and International Health (TMIH)</w:t>
      </w:r>
    </w:p>
    <w:p w:rsidR="00000000" w:rsidDel="00000000" w:rsidP="00000000" w:rsidRDefault="00000000" w:rsidRPr="00000000">
      <w:pPr>
        <w:ind w:left="720" w:firstLine="0"/>
        <w:contextualSpacing w:val="0"/>
      </w:pPr>
      <w:r w:rsidDel="00000000" w:rsidR="00000000" w:rsidRPr="00000000">
        <w:rPr>
          <w:rFonts w:ascii="Arial" w:cs="Arial" w:eastAsia="Arial" w:hAnsi="Arial"/>
          <w:sz w:val="22"/>
          <w:szCs w:val="22"/>
          <w:rtl w:val="0"/>
        </w:rPr>
        <w:t xml:space="preserve">Conflict and Health</w:t>
      </w:r>
    </w:p>
    <w:p w:rsidR="00000000" w:rsidDel="00000000" w:rsidP="00000000" w:rsidRDefault="00000000" w:rsidRPr="00000000">
      <w:pPr>
        <w:ind w:left="720" w:firstLine="0"/>
        <w:contextualSpacing w:val="0"/>
      </w:pPr>
      <w:r w:rsidDel="00000000" w:rsidR="00000000" w:rsidRPr="00000000">
        <w:rPr>
          <w:rFonts w:ascii="Arial" w:cs="Arial" w:eastAsia="Arial" w:hAnsi="Arial"/>
          <w:sz w:val="22"/>
          <w:szCs w:val="22"/>
          <w:rtl w:val="0"/>
        </w:rPr>
        <w:t xml:space="preserve">Disasters</w:t>
      </w:r>
    </w:p>
    <w:p w:rsidR="00000000" w:rsidDel="00000000" w:rsidP="00000000" w:rsidRDefault="00000000" w:rsidRPr="00000000">
      <w:pPr>
        <w:ind w:left="720" w:right="-360" w:firstLine="0"/>
        <w:contextualSpacing w:val="0"/>
      </w:pPr>
      <w:r w:rsidDel="00000000" w:rsidR="00000000" w:rsidRPr="00000000">
        <w:rPr>
          <w:rFonts w:ascii="Arial" w:cs="Arial" w:eastAsia="Arial" w:hAnsi="Arial"/>
          <w:sz w:val="22"/>
          <w:szCs w:val="22"/>
          <w:rtl w:val="0"/>
        </w:rPr>
        <w:t xml:space="preserve">Prehospital and Disaster Medicine (PDM)</w:t>
      </w:r>
    </w:p>
    <w:p w:rsidR="00000000" w:rsidDel="00000000" w:rsidP="00000000" w:rsidRDefault="00000000" w:rsidRPr="00000000">
      <w:pPr>
        <w:ind w:left="720" w:right="-360" w:firstLine="0"/>
        <w:contextualSpacing w:val="0"/>
      </w:pPr>
      <w:r w:rsidDel="00000000" w:rsidR="00000000" w:rsidRPr="00000000">
        <w:rPr>
          <w:rFonts w:ascii="Arial" w:cs="Arial" w:eastAsia="Arial" w:hAnsi="Arial"/>
          <w:sz w:val="22"/>
          <w:szCs w:val="22"/>
          <w:rtl w:val="0"/>
        </w:rPr>
        <w:t xml:space="preserve">Emerging Themes in Epidemiology (ETE)</w:t>
      </w:r>
    </w:p>
    <w:p w:rsidR="00000000" w:rsidDel="00000000" w:rsidP="00000000" w:rsidRDefault="00000000" w:rsidRPr="00000000">
      <w:pPr>
        <w:ind w:left="720" w:right="-360" w:firstLine="0"/>
        <w:contextualSpacing w:val="0"/>
      </w:pPr>
      <w:r w:rsidDel="00000000" w:rsidR="00000000" w:rsidRPr="00000000">
        <w:rPr>
          <w:rFonts w:ascii="Arial" w:cs="Arial" w:eastAsia="Arial" w:hAnsi="Arial"/>
          <w:sz w:val="22"/>
          <w:szCs w:val="22"/>
          <w:rtl w:val="0"/>
        </w:rPr>
        <w:t xml:space="preserve">Journal of Immigrant and Minority Health</w:t>
      </w:r>
    </w:p>
    <w:p w:rsidR="00000000" w:rsidDel="00000000" w:rsidP="00000000" w:rsidRDefault="00000000" w:rsidRPr="00000000">
      <w:pPr>
        <w:ind w:left="720" w:right="-360" w:firstLine="0"/>
        <w:contextualSpacing w:val="0"/>
      </w:pPr>
      <w:r w:rsidDel="00000000" w:rsidR="00000000" w:rsidRPr="00000000">
        <w:rPr>
          <w:rFonts w:ascii="Arial" w:cs="Arial" w:eastAsia="Arial" w:hAnsi="Arial"/>
          <w:sz w:val="22"/>
          <w:szCs w:val="22"/>
          <w:rtl w:val="0"/>
        </w:rPr>
        <w:t xml:space="preserve">American Journal of Infection Control (AJIC)</w:t>
      </w:r>
    </w:p>
    <w:p w:rsidR="00000000" w:rsidDel="00000000" w:rsidP="00000000" w:rsidRDefault="00000000" w:rsidRPr="00000000">
      <w:pPr>
        <w:ind w:left="720" w:right="-360" w:firstLine="0"/>
        <w:contextualSpacing w:val="0"/>
      </w:pPr>
      <w:r w:rsidDel="00000000" w:rsidR="00000000" w:rsidRPr="00000000">
        <w:rPr>
          <w:rFonts w:ascii="Arial" w:cs="Arial" w:eastAsia="Arial" w:hAnsi="Arial"/>
          <w:sz w:val="22"/>
          <w:szCs w:val="22"/>
          <w:rtl w:val="0"/>
        </w:rPr>
        <w:t xml:space="preserve">Annals of Tropical Medicine and Public Health</w:t>
      </w:r>
    </w:p>
    <w:p w:rsidR="00000000" w:rsidDel="00000000" w:rsidP="00000000" w:rsidRDefault="00000000" w:rsidRPr="00000000">
      <w:pPr>
        <w:spacing w:after="100" w:lineRule="auto"/>
        <w:ind w:right="-360"/>
        <w:contextualSpacing w:val="0"/>
      </w:pPr>
      <w:r w:rsidDel="00000000" w:rsidR="00000000" w:rsidRPr="00000000">
        <w:rPr>
          <w:rtl w:val="0"/>
        </w:rPr>
      </w:r>
    </w:p>
    <w:p w:rsidR="00000000" w:rsidDel="00000000" w:rsidP="00000000" w:rsidRDefault="00000000" w:rsidRPr="00000000">
      <w:pPr>
        <w:spacing w:after="100" w:lineRule="auto"/>
        <w:ind w:right="-360"/>
        <w:contextualSpacing w:val="0"/>
      </w:pPr>
      <w:r w:rsidDel="00000000" w:rsidR="00000000" w:rsidRPr="00000000">
        <w:rPr>
          <w:rFonts w:ascii="Arial" w:cs="Arial" w:eastAsia="Arial" w:hAnsi="Arial"/>
          <w:sz w:val="28"/>
          <w:szCs w:val="28"/>
          <w:rtl w:val="0"/>
        </w:rPr>
        <w:t xml:space="preserve">JOURNAL PUBLICATIONS</w:t>
      </w:r>
    </w:p>
    <w:p w:rsidR="00000000" w:rsidDel="00000000" w:rsidP="00000000" w:rsidRDefault="00000000" w:rsidRPr="00000000">
      <w:pPr>
        <w:spacing w:after="100" w:lineRule="auto"/>
        <w:ind w:right="-360"/>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426" w:right="-360" w:hanging="360"/>
        <w:contextualSpacing w:val="1"/>
        <w:rPr>
          <w:rFonts w:ascii="Arial" w:cs="Arial" w:eastAsia="Arial" w:hAnsi="Arial"/>
          <w:b w:val="0"/>
          <w:sz w:val="22"/>
          <w:szCs w:val="22"/>
        </w:rPr>
      </w:pPr>
      <w:r w:rsidDel="00000000" w:rsidR="00000000" w:rsidRPr="00000000">
        <w:rPr>
          <w:rFonts w:ascii="Arial" w:cs="Arial" w:eastAsia="Arial" w:hAnsi="Arial"/>
          <w:b w:val="1"/>
          <w:sz w:val="22"/>
          <w:szCs w:val="22"/>
          <w:rtl w:val="0"/>
        </w:rPr>
        <w:t xml:space="preserve">Bilukha OO</w:t>
      </w:r>
      <w:r w:rsidDel="00000000" w:rsidR="00000000" w:rsidRPr="00000000">
        <w:rPr>
          <w:rFonts w:ascii="Arial" w:cs="Arial" w:eastAsia="Arial" w:hAnsi="Arial"/>
          <w:b w:val="0"/>
          <w:sz w:val="22"/>
          <w:szCs w:val="22"/>
          <w:rtl w:val="0"/>
        </w:rPr>
        <w:t xml:space="preserve">, Jayasekaran D, Burton A, Faender G, Kingori J, Amiri M, Jessen D, Leidman E. </w:t>
      </w:r>
      <w:hyperlink r:id="rId6">
        <w:r w:rsidDel="00000000" w:rsidR="00000000" w:rsidRPr="00000000">
          <w:rPr>
            <w:rFonts w:ascii="Arial" w:cs="Arial" w:eastAsia="Arial" w:hAnsi="Arial"/>
            <w:b w:val="0"/>
            <w:color w:val="0000ff"/>
            <w:sz w:val="22"/>
            <w:szCs w:val="22"/>
            <w:u w:val="none"/>
            <w:rtl w:val="0"/>
          </w:rPr>
          <w:t xml:space="preserve">Nutritional Status of Women and Child Refugees from Syria — Jordan, April–May 2014</w:t>
        </w:r>
      </w:hyperlink>
      <w:r w:rsidDel="00000000" w:rsidR="00000000" w:rsidRPr="00000000">
        <w:rPr>
          <w:rFonts w:ascii="Arial" w:cs="Arial" w:eastAsia="Arial" w:hAnsi="Arial"/>
          <w:b w:val="0"/>
          <w:sz w:val="22"/>
          <w:szCs w:val="22"/>
          <w:rtl w:val="0"/>
        </w:rPr>
        <w:t xml:space="preserve">. </w:t>
      </w:r>
      <w:r w:rsidDel="00000000" w:rsidR="00000000" w:rsidRPr="00000000">
        <w:rPr>
          <w:rFonts w:ascii="Arial" w:cs="Arial" w:eastAsia="Arial" w:hAnsi="Arial"/>
          <w:b w:val="0"/>
          <w:i w:val="1"/>
          <w:sz w:val="22"/>
          <w:szCs w:val="22"/>
          <w:rtl w:val="0"/>
        </w:rPr>
        <w:t xml:space="preserve">MMWR</w:t>
      </w:r>
      <w:r w:rsidDel="00000000" w:rsidR="00000000" w:rsidRPr="00000000">
        <w:rPr>
          <w:rFonts w:ascii="Arial" w:cs="Arial" w:eastAsia="Arial" w:hAnsi="Arial"/>
          <w:b w:val="0"/>
          <w:sz w:val="22"/>
          <w:szCs w:val="22"/>
          <w:rtl w:val="0"/>
        </w:rPr>
        <w:t xml:space="preserve"> 2014. 63(29):638-9.</w:t>
      </w:r>
    </w:p>
    <w:p w:rsidR="00000000" w:rsidDel="00000000" w:rsidP="00000000" w:rsidRDefault="00000000" w:rsidRPr="00000000">
      <w:pPr>
        <w:numPr>
          <w:ilvl w:val="0"/>
          <w:numId w:val="2"/>
        </w:numPr>
        <w:spacing w:after="0" w:before="0" w:line="240" w:lineRule="auto"/>
        <w:ind w:left="426" w:right="-36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Andresen E, </w:t>
      </w:r>
      <w:r w:rsidDel="00000000" w:rsidR="00000000" w:rsidRPr="00000000">
        <w:rPr>
          <w:rFonts w:ascii="Arial" w:cs="Arial" w:eastAsia="Arial" w:hAnsi="Arial"/>
          <w:b w:val="1"/>
          <w:sz w:val="22"/>
          <w:szCs w:val="22"/>
          <w:rtl w:val="0"/>
        </w:rPr>
        <w:t xml:space="preserve">BilukhaOO</w:t>
      </w:r>
      <w:r w:rsidDel="00000000" w:rsidR="00000000" w:rsidRPr="00000000">
        <w:rPr>
          <w:rFonts w:ascii="Arial" w:cs="Arial" w:eastAsia="Arial" w:hAnsi="Arial"/>
          <w:b w:val="0"/>
          <w:sz w:val="22"/>
          <w:szCs w:val="22"/>
          <w:rtl w:val="0"/>
        </w:rPr>
        <w:t xml:space="preserve">, Menkir Z, Gayford M, Kavosa M, Wtsadik M, Maina G, Gose M, Nyagucha I, Shahpar C. Malnutrition and elevated mortality among refugees from South Sudan – Ethiopia, June-July 2014. </w:t>
      </w:r>
      <w:r w:rsidDel="00000000" w:rsidR="00000000" w:rsidRPr="00000000">
        <w:rPr>
          <w:rFonts w:ascii="Arial" w:cs="Arial" w:eastAsia="Arial" w:hAnsi="Arial"/>
          <w:b w:val="0"/>
          <w:i w:val="1"/>
          <w:sz w:val="22"/>
          <w:szCs w:val="22"/>
          <w:rtl w:val="0"/>
        </w:rPr>
        <w:t xml:space="preserve">MMWR</w:t>
      </w:r>
      <w:r w:rsidDel="00000000" w:rsidR="00000000" w:rsidRPr="00000000">
        <w:rPr>
          <w:rFonts w:ascii="Arial" w:cs="Arial" w:eastAsia="Arial" w:hAnsi="Arial"/>
          <w:b w:val="0"/>
          <w:sz w:val="22"/>
          <w:szCs w:val="22"/>
          <w:rtl w:val="0"/>
        </w:rPr>
        <w:t xml:space="preserve"> 2014. 63(32):700-701.</w:t>
      </w:r>
    </w:p>
    <w:p w:rsidR="00000000" w:rsidDel="00000000" w:rsidP="00000000" w:rsidRDefault="00000000" w:rsidRPr="00000000">
      <w:pPr>
        <w:numPr>
          <w:ilvl w:val="0"/>
          <w:numId w:val="2"/>
        </w:numPr>
        <w:spacing w:after="0" w:before="0" w:line="240" w:lineRule="auto"/>
        <w:ind w:left="426" w:right="-36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Blanton CJ, </w:t>
      </w:r>
      <w:r w:rsidDel="00000000" w:rsidR="00000000" w:rsidRPr="00000000">
        <w:rPr>
          <w:rFonts w:ascii="Arial" w:cs="Arial" w:eastAsia="Arial" w:hAnsi="Arial"/>
          <w:b w:val="1"/>
          <w:sz w:val="22"/>
          <w:szCs w:val="22"/>
          <w:rtl w:val="0"/>
        </w:rPr>
        <w:t xml:space="preserve">Bilukha OO</w:t>
      </w:r>
      <w:r w:rsidDel="00000000" w:rsidR="00000000" w:rsidRPr="00000000">
        <w:rPr>
          <w:rFonts w:ascii="Arial" w:cs="Arial" w:eastAsia="Arial" w:hAnsi="Arial"/>
          <w:b w:val="0"/>
          <w:sz w:val="22"/>
          <w:szCs w:val="22"/>
          <w:rtl w:val="0"/>
        </w:rPr>
        <w:t xml:space="preserve">. The PROBIT approach in estimating the prevalence of wasting: revisiting bias and precision. </w:t>
      </w:r>
      <w:r w:rsidDel="00000000" w:rsidR="00000000" w:rsidRPr="00000000">
        <w:rPr>
          <w:rFonts w:ascii="Arial" w:cs="Arial" w:eastAsia="Arial" w:hAnsi="Arial"/>
          <w:b w:val="0"/>
          <w:i w:val="1"/>
          <w:sz w:val="22"/>
          <w:szCs w:val="22"/>
          <w:rtl w:val="0"/>
        </w:rPr>
        <w:t xml:space="preserve">Emerging Themes in Epidemiology </w:t>
      </w:r>
      <w:r w:rsidDel="00000000" w:rsidR="00000000" w:rsidRPr="00000000">
        <w:rPr>
          <w:rFonts w:ascii="Arial" w:cs="Arial" w:eastAsia="Arial" w:hAnsi="Arial"/>
          <w:b w:val="0"/>
          <w:sz w:val="22"/>
          <w:szCs w:val="22"/>
          <w:rtl w:val="0"/>
        </w:rPr>
        <w:t xml:space="preserve">2013. 10:8.</w:t>
      </w:r>
    </w:p>
    <w:p w:rsidR="00000000" w:rsidDel="00000000" w:rsidP="00000000" w:rsidRDefault="00000000" w:rsidRPr="00000000">
      <w:pPr>
        <w:numPr>
          <w:ilvl w:val="0"/>
          <w:numId w:val="2"/>
        </w:numPr>
        <w:spacing w:after="0" w:before="0" w:line="240" w:lineRule="auto"/>
        <w:ind w:left="426" w:right="-360" w:hanging="360"/>
        <w:contextualSpacing w:val="1"/>
        <w:rPr>
          <w:rFonts w:ascii="Arial" w:cs="Arial" w:eastAsia="Arial" w:hAnsi="Arial"/>
          <w:b w:val="0"/>
          <w:sz w:val="22"/>
          <w:szCs w:val="22"/>
        </w:rPr>
      </w:pPr>
      <w:r w:rsidDel="00000000" w:rsidR="00000000" w:rsidRPr="00000000">
        <w:rPr>
          <w:rFonts w:ascii="Arial" w:cs="Arial" w:eastAsia="Arial" w:hAnsi="Arial"/>
          <w:b w:val="1"/>
          <w:sz w:val="22"/>
          <w:szCs w:val="22"/>
          <w:rtl w:val="0"/>
        </w:rPr>
        <w:t xml:space="preserve">Bilukha OO</w:t>
      </w:r>
      <w:r w:rsidDel="00000000" w:rsidR="00000000" w:rsidRPr="00000000">
        <w:rPr>
          <w:rFonts w:ascii="Arial" w:cs="Arial" w:eastAsia="Arial" w:hAnsi="Arial"/>
          <w:b w:val="0"/>
          <w:sz w:val="22"/>
          <w:szCs w:val="22"/>
          <w:rtl w:val="0"/>
        </w:rPr>
        <w:t xml:space="preserve">, Becknell K, Laurenge H, Danee L, Subedi KP.</w:t>
      </w:r>
      <w:r w:rsidDel="00000000" w:rsidR="00000000" w:rsidRPr="00000000">
        <w:rPr>
          <w:rFonts w:ascii="Arial" w:cs="Arial" w:eastAsia="Arial" w:hAnsi="Arial"/>
          <w:b w:val="0"/>
          <w:sz w:val="22"/>
          <w:szCs w:val="22"/>
          <w:vertAlign w:val="superscript"/>
          <w:rtl w:val="0"/>
        </w:rPr>
        <w:t xml:space="preserve"> </w:t>
      </w:r>
      <w:r w:rsidDel="00000000" w:rsidR="00000000" w:rsidRPr="00000000">
        <w:rPr>
          <w:rFonts w:ascii="Arial" w:cs="Arial" w:eastAsia="Arial" w:hAnsi="Arial"/>
          <w:b w:val="0"/>
          <w:sz w:val="22"/>
          <w:szCs w:val="22"/>
          <w:rtl w:val="0"/>
        </w:rPr>
        <w:t xml:space="preserve">Fatal and non-fatal injuries due to intentional explosions in Nepal, 2008-2011: analysis surveillance data. </w:t>
      </w:r>
      <w:r w:rsidDel="00000000" w:rsidR="00000000" w:rsidRPr="00000000">
        <w:rPr>
          <w:rFonts w:ascii="Arial" w:cs="Arial" w:eastAsia="Arial" w:hAnsi="Arial"/>
          <w:b w:val="0"/>
          <w:i w:val="1"/>
          <w:sz w:val="22"/>
          <w:szCs w:val="22"/>
          <w:rtl w:val="0"/>
        </w:rPr>
        <w:t xml:space="preserve">Conflict and Health</w:t>
      </w:r>
      <w:r w:rsidDel="00000000" w:rsidR="00000000" w:rsidRPr="00000000">
        <w:rPr>
          <w:rFonts w:ascii="Arial" w:cs="Arial" w:eastAsia="Arial" w:hAnsi="Arial"/>
          <w:b w:val="0"/>
          <w:sz w:val="22"/>
          <w:szCs w:val="22"/>
          <w:rtl w:val="0"/>
        </w:rPr>
        <w:t xml:space="preserve"> 2013. 7:5. doi:10.1186/1752-1505-7-5</w:t>
      </w:r>
    </w:p>
    <w:p w:rsidR="00000000" w:rsidDel="00000000" w:rsidP="00000000" w:rsidRDefault="00000000" w:rsidRPr="00000000">
      <w:pPr>
        <w:numPr>
          <w:ilvl w:val="0"/>
          <w:numId w:val="2"/>
        </w:numPr>
        <w:spacing w:after="0" w:before="0" w:line="240" w:lineRule="auto"/>
        <w:ind w:left="426" w:right="-360" w:hanging="360"/>
        <w:contextualSpacing w:val="1"/>
        <w:rPr>
          <w:rFonts w:ascii="Arial" w:cs="Arial" w:eastAsia="Arial" w:hAnsi="Arial"/>
          <w:b w:val="0"/>
          <w:sz w:val="22"/>
          <w:szCs w:val="22"/>
        </w:rPr>
      </w:pPr>
      <w:r w:rsidDel="00000000" w:rsidR="00000000" w:rsidRPr="00000000">
        <w:rPr>
          <w:rFonts w:ascii="Arial" w:cs="Arial" w:eastAsia="Arial" w:hAnsi="Arial"/>
          <w:b w:val="1"/>
          <w:sz w:val="22"/>
          <w:szCs w:val="22"/>
          <w:rtl w:val="0"/>
        </w:rPr>
        <w:t xml:space="preserve">Bilukha OO</w:t>
      </w:r>
      <w:r w:rsidDel="00000000" w:rsidR="00000000" w:rsidRPr="00000000">
        <w:rPr>
          <w:rFonts w:ascii="Arial" w:cs="Arial" w:eastAsia="Arial" w:hAnsi="Arial"/>
          <w:b w:val="0"/>
          <w:sz w:val="22"/>
          <w:szCs w:val="22"/>
          <w:rtl w:val="0"/>
        </w:rPr>
        <w:t xml:space="preserve">, Wilkinson C, Andresen E, Husain F, Jacobson L. Effectiveness of home fortification with multi-micronutrient powders in Bhutanese refugee children: a five-year follow-up. </w:t>
      </w:r>
      <w:r w:rsidDel="00000000" w:rsidR="00000000" w:rsidRPr="00000000">
        <w:rPr>
          <w:rFonts w:ascii="Arial" w:cs="Arial" w:eastAsia="Arial" w:hAnsi="Arial"/>
          <w:b w:val="0"/>
          <w:i w:val="1"/>
          <w:sz w:val="22"/>
          <w:szCs w:val="22"/>
          <w:rtl w:val="0"/>
        </w:rPr>
        <w:t xml:space="preserve">Ann Nutr Metab</w:t>
      </w:r>
      <w:r w:rsidDel="00000000" w:rsidR="00000000" w:rsidRPr="00000000">
        <w:rPr>
          <w:rFonts w:ascii="Arial" w:cs="Arial" w:eastAsia="Arial" w:hAnsi="Arial"/>
          <w:b w:val="0"/>
          <w:sz w:val="22"/>
          <w:szCs w:val="22"/>
          <w:rtl w:val="0"/>
        </w:rPr>
        <w:t xml:space="preserve"> 2013. 63 (S1):275.</w:t>
      </w:r>
    </w:p>
    <w:p w:rsidR="00000000" w:rsidDel="00000000" w:rsidP="00000000" w:rsidRDefault="00000000" w:rsidRPr="00000000">
      <w:pPr>
        <w:numPr>
          <w:ilvl w:val="0"/>
          <w:numId w:val="2"/>
        </w:numPr>
        <w:spacing w:after="0" w:before="0" w:line="240" w:lineRule="auto"/>
        <w:ind w:left="426" w:right="-360" w:hanging="360"/>
        <w:contextualSpacing w:val="1"/>
        <w:rPr>
          <w:rFonts w:ascii="Arial" w:cs="Arial" w:eastAsia="Arial" w:hAnsi="Arial"/>
          <w:b w:val="0"/>
          <w:sz w:val="22"/>
          <w:szCs w:val="22"/>
        </w:rPr>
      </w:pPr>
      <w:r w:rsidDel="00000000" w:rsidR="00000000" w:rsidRPr="00000000">
        <w:rPr>
          <w:rFonts w:ascii="Arial" w:cs="Arial" w:eastAsia="Arial" w:hAnsi="Arial"/>
          <w:b w:val="1"/>
          <w:sz w:val="22"/>
          <w:szCs w:val="22"/>
          <w:rtl w:val="0"/>
        </w:rPr>
        <w:t xml:space="preserve">Bilukha O</w:t>
      </w:r>
      <w:r w:rsidDel="00000000" w:rsidR="00000000" w:rsidRPr="00000000">
        <w:rPr>
          <w:rFonts w:ascii="Arial" w:cs="Arial" w:eastAsia="Arial" w:hAnsi="Arial"/>
          <w:b w:val="0"/>
          <w:sz w:val="22"/>
          <w:szCs w:val="22"/>
          <w:rtl w:val="0"/>
        </w:rPr>
        <w:t xml:space="preserve">, Prudhon C, Moloney G, Hailey P, Doledec D. Measuring anthropometric indicators through nutrition surveillance in humanitarian settings: options, issues and ways forward. </w:t>
      </w:r>
      <w:r w:rsidDel="00000000" w:rsidR="00000000" w:rsidRPr="00000000">
        <w:rPr>
          <w:rFonts w:ascii="Arial" w:cs="Arial" w:eastAsia="Arial" w:hAnsi="Arial"/>
          <w:b w:val="0"/>
          <w:i w:val="1"/>
          <w:sz w:val="22"/>
          <w:szCs w:val="22"/>
          <w:rtl w:val="0"/>
        </w:rPr>
        <w:t xml:space="preserve">Food and Nutrition Bulletin</w:t>
      </w:r>
      <w:r w:rsidDel="00000000" w:rsidR="00000000" w:rsidRPr="00000000">
        <w:rPr>
          <w:rFonts w:ascii="Arial" w:cs="Arial" w:eastAsia="Arial" w:hAnsi="Arial"/>
          <w:b w:val="0"/>
          <w:sz w:val="22"/>
          <w:szCs w:val="22"/>
          <w:rtl w:val="0"/>
        </w:rPr>
        <w:t xml:space="preserve"> 2012. 33(2): 169-176.</w:t>
      </w:r>
    </w:p>
    <w:p w:rsidR="00000000" w:rsidDel="00000000" w:rsidP="00000000" w:rsidRDefault="00000000" w:rsidRPr="00000000">
      <w:pPr>
        <w:numPr>
          <w:ilvl w:val="0"/>
          <w:numId w:val="2"/>
        </w:numPr>
        <w:spacing w:after="0" w:before="0" w:line="240" w:lineRule="auto"/>
        <w:ind w:left="426" w:right="-36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CDC. Early warning disease surveillance after a flood emergency – Pakistan, 2010. </w:t>
      </w:r>
      <w:r w:rsidDel="00000000" w:rsidR="00000000" w:rsidRPr="00000000">
        <w:rPr>
          <w:rFonts w:ascii="Arial" w:cs="Arial" w:eastAsia="Arial" w:hAnsi="Arial"/>
          <w:b w:val="0"/>
          <w:i w:val="1"/>
          <w:sz w:val="22"/>
          <w:szCs w:val="22"/>
          <w:rtl w:val="0"/>
        </w:rPr>
        <w:t xml:space="preserve">MMWR</w:t>
      </w:r>
      <w:r w:rsidDel="00000000" w:rsidR="00000000" w:rsidRPr="00000000">
        <w:rPr>
          <w:rFonts w:ascii="Arial" w:cs="Arial" w:eastAsia="Arial" w:hAnsi="Arial"/>
          <w:b w:val="0"/>
          <w:sz w:val="22"/>
          <w:szCs w:val="22"/>
          <w:rtl w:val="0"/>
        </w:rPr>
        <w:t xml:space="preserve"> 2012. 61(49): 1002-1007.</w:t>
      </w:r>
    </w:p>
    <w:p w:rsidR="00000000" w:rsidDel="00000000" w:rsidP="00000000" w:rsidRDefault="00000000" w:rsidRPr="00000000">
      <w:pPr>
        <w:numPr>
          <w:ilvl w:val="0"/>
          <w:numId w:val="2"/>
        </w:numPr>
        <w:spacing w:after="0" w:before="0" w:line="240" w:lineRule="auto"/>
        <w:ind w:left="426" w:right="-36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Salama P, Moloney G, </w:t>
      </w:r>
      <w:r w:rsidDel="00000000" w:rsidR="00000000" w:rsidRPr="00000000">
        <w:rPr>
          <w:rFonts w:ascii="Arial" w:cs="Arial" w:eastAsia="Arial" w:hAnsi="Arial"/>
          <w:b w:val="1"/>
          <w:sz w:val="22"/>
          <w:szCs w:val="22"/>
          <w:rtl w:val="0"/>
        </w:rPr>
        <w:t xml:space="preserve">Bilukha OO</w:t>
      </w:r>
      <w:r w:rsidDel="00000000" w:rsidR="00000000" w:rsidRPr="00000000">
        <w:rPr>
          <w:rFonts w:ascii="Arial" w:cs="Arial" w:eastAsia="Arial" w:hAnsi="Arial"/>
          <w:b w:val="0"/>
          <w:sz w:val="22"/>
          <w:szCs w:val="22"/>
          <w:rtl w:val="0"/>
        </w:rPr>
        <w:t xml:space="preserve">, Talley L, Maxwell D, Hailey P, Hillbruner C, Masese-Mwigiri L, Odundo E, Golden MH. Famine in Somalia: Evidence for declaration. </w:t>
      </w:r>
      <w:r w:rsidDel="00000000" w:rsidR="00000000" w:rsidRPr="00000000">
        <w:rPr>
          <w:rFonts w:ascii="Arial" w:cs="Arial" w:eastAsia="Arial" w:hAnsi="Arial"/>
          <w:b w:val="0"/>
          <w:i w:val="1"/>
          <w:sz w:val="22"/>
          <w:szCs w:val="22"/>
          <w:rtl w:val="0"/>
        </w:rPr>
        <w:t xml:space="preserve">Global Food Security</w:t>
      </w:r>
      <w:r w:rsidDel="00000000" w:rsidR="00000000" w:rsidRPr="00000000">
        <w:rPr>
          <w:rFonts w:ascii="Arial" w:cs="Arial" w:eastAsia="Arial" w:hAnsi="Arial"/>
          <w:b w:val="0"/>
          <w:sz w:val="22"/>
          <w:szCs w:val="22"/>
          <w:rtl w:val="0"/>
        </w:rPr>
        <w:t xml:space="preserve"> 2012. 1(1): 13-19. http://dx.doi.org/ 10.1016/j.gfs.2012.08.002</w:t>
      </w:r>
      <w:r w:rsidDel="00000000" w:rsidR="00000000" w:rsidRPr="00000000">
        <w:rPr>
          <w:rFonts w:ascii="Quattrocento" w:cs="Quattrocento" w:eastAsia="Quattrocento" w:hAnsi="Quattrocento"/>
          <w:b w:val="0"/>
          <w:sz w:val="16"/>
          <w:szCs w:val="16"/>
          <w:rtl w:val="0"/>
        </w:rPr>
        <w:t xml:space="preserve"> </w:t>
      </w:r>
      <w:r w:rsidDel="00000000" w:rsidR="00000000" w:rsidRPr="00000000">
        <w:rPr>
          <w:rtl w:val="0"/>
        </w:rPr>
      </w:r>
    </w:p>
    <w:p w:rsidR="00000000" w:rsidDel="00000000" w:rsidP="00000000" w:rsidRDefault="00000000" w:rsidRPr="00000000">
      <w:pPr>
        <w:numPr>
          <w:ilvl w:val="0"/>
          <w:numId w:val="2"/>
        </w:numPr>
        <w:spacing w:after="0" w:before="0" w:line="240" w:lineRule="auto"/>
        <w:ind w:left="426" w:right="-36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Rah JH, dePee S, Kraemer K, Steiger G, Bloem MW, Spiegel P, Wilkinson C, </w:t>
      </w:r>
      <w:r w:rsidDel="00000000" w:rsidR="00000000" w:rsidRPr="00000000">
        <w:rPr>
          <w:rFonts w:ascii="Arial" w:cs="Arial" w:eastAsia="Arial" w:hAnsi="Arial"/>
          <w:b w:val="1"/>
          <w:sz w:val="22"/>
          <w:szCs w:val="22"/>
          <w:rtl w:val="0"/>
        </w:rPr>
        <w:t xml:space="preserve">Bilukha O</w:t>
      </w:r>
      <w:r w:rsidDel="00000000" w:rsidR="00000000" w:rsidRPr="00000000">
        <w:rPr>
          <w:rFonts w:ascii="Arial" w:cs="Arial" w:eastAsia="Arial" w:hAnsi="Arial"/>
          <w:b w:val="0"/>
          <w:sz w:val="22"/>
          <w:szCs w:val="22"/>
          <w:rtl w:val="0"/>
        </w:rPr>
        <w:t xml:space="preserve">. Program experience with micronutrient powders and current evidence. </w:t>
      </w:r>
      <w:r w:rsidDel="00000000" w:rsidR="00000000" w:rsidRPr="00000000">
        <w:rPr>
          <w:rFonts w:ascii="Arial" w:cs="Arial" w:eastAsia="Arial" w:hAnsi="Arial"/>
          <w:b w:val="0"/>
          <w:i w:val="1"/>
          <w:sz w:val="22"/>
          <w:szCs w:val="22"/>
          <w:rtl w:val="0"/>
        </w:rPr>
        <w:t xml:space="preserve">Journal of Nutrition</w:t>
      </w:r>
      <w:r w:rsidDel="00000000" w:rsidR="00000000" w:rsidRPr="00000000">
        <w:rPr>
          <w:rFonts w:ascii="Arial" w:cs="Arial" w:eastAsia="Arial" w:hAnsi="Arial"/>
          <w:b w:val="0"/>
          <w:sz w:val="22"/>
          <w:szCs w:val="22"/>
          <w:rtl w:val="0"/>
        </w:rPr>
        <w:t xml:space="preserve"> 2012. 142: 191s-196S.</w:t>
      </w:r>
    </w:p>
    <w:p w:rsidR="00000000" w:rsidDel="00000000" w:rsidP="00000000" w:rsidRDefault="00000000" w:rsidRPr="00000000">
      <w:pPr>
        <w:numPr>
          <w:ilvl w:val="0"/>
          <w:numId w:val="2"/>
        </w:numPr>
        <w:spacing w:after="0" w:before="0" w:line="240" w:lineRule="auto"/>
        <w:ind w:left="426" w:right="-360" w:hanging="360"/>
        <w:contextualSpacing w:val="1"/>
        <w:rPr>
          <w:rFonts w:ascii="Arial" w:cs="Arial" w:eastAsia="Arial" w:hAnsi="Arial"/>
          <w:b w:val="0"/>
          <w:sz w:val="22"/>
          <w:szCs w:val="22"/>
        </w:rPr>
      </w:pPr>
      <w:r w:rsidDel="00000000" w:rsidR="00000000" w:rsidRPr="00000000">
        <w:rPr>
          <w:rFonts w:ascii="Arial" w:cs="Arial" w:eastAsia="Arial" w:hAnsi="Arial"/>
          <w:b w:val="1"/>
          <w:sz w:val="22"/>
          <w:szCs w:val="22"/>
          <w:rtl w:val="0"/>
        </w:rPr>
        <w:t xml:space="preserve">Bilukha O</w:t>
      </w:r>
      <w:r w:rsidDel="00000000" w:rsidR="00000000" w:rsidRPr="00000000">
        <w:rPr>
          <w:rFonts w:ascii="Arial" w:cs="Arial" w:eastAsia="Arial" w:hAnsi="Arial"/>
          <w:b w:val="0"/>
          <w:sz w:val="22"/>
          <w:szCs w:val="22"/>
          <w:rtl w:val="0"/>
        </w:rPr>
        <w:t xml:space="preserve">, Howard C, Wilkinson C, Bamrah S, Husain F. Effects of multimicronutrient home fortification on anemia and growth in Bhutanese refugee children. </w:t>
      </w:r>
      <w:r w:rsidDel="00000000" w:rsidR="00000000" w:rsidRPr="00000000">
        <w:rPr>
          <w:rFonts w:ascii="Arial" w:cs="Arial" w:eastAsia="Arial" w:hAnsi="Arial"/>
          <w:b w:val="0"/>
          <w:i w:val="1"/>
          <w:sz w:val="22"/>
          <w:szCs w:val="22"/>
          <w:rtl w:val="0"/>
        </w:rPr>
        <w:t xml:space="preserve">Food and Nutrition Bulletin</w:t>
      </w:r>
      <w:r w:rsidDel="00000000" w:rsidR="00000000" w:rsidRPr="00000000">
        <w:rPr>
          <w:rFonts w:ascii="Arial" w:cs="Arial" w:eastAsia="Arial" w:hAnsi="Arial"/>
          <w:b w:val="0"/>
          <w:sz w:val="22"/>
          <w:szCs w:val="22"/>
          <w:rtl w:val="0"/>
        </w:rPr>
        <w:t xml:space="preserve"> 2011. 32(3): 264-276.</w:t>
      </w:r>
    </w:p>
    <w:p w:rsidR="00000000" w:rsidDel="00000000" w:rsidP="00000000" w:rsidRDefault="00000000" w:rsidRPr="00000000">
      <w:pPr>
        <w:numPr>
          <w:ilvl w:val="0"/>
          <w:numId w:val="2"/>
        </w:numPr>
        <w:spacing w:after="0" w:before="0" w:line="240" w:lineRule="auto"/>
        <w:ind w:left="426" w:right="-36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dePee S, Spiegel P, Kraemer K, Wilkinson C, </w:t>
      </w:r>
      <w:r w:rsidDel="00000000" w:rsidR="00000000" w:rsidRPr="00000000">
        <w:rPr>
          <w:rFonts w:ascii="Arial" w:cs="Arial" w:eastAsia="Arial" w:hAnsi="Arial"/>
          <w:b w:val="1"/>
          <w:sz w:val="22"/>
          <w:szCs w:val="22"/>
          <w:rtl w:val="0"/>
        </w:rPr>
        <w:t xml:space="preserve">Bilukha O</w:t>
      </w:r>
      <w:r w:rsidDel="00000000" w:rsidR="00000000" w:rsidRPr="00000000">
        <w:rPr>
          <w:rFonts w:ascii="Arial" w:cs="Arial" w:eastAsia="Arial" w:hAnsi="Arial"/>
          <w:b w:val="0"/>
          <w:sz w:val="22"/>
          <w:szCs w:val="22"/>
          <w:rtl w:val="0"/>
        </w:rPr>
        <w:t xml:space="preserve">, Seal A, Macias K, Oman A, Baba Fall A, Yip R, Pena-Rosas JP, West K, Zlotkin S, Bloem MW. Assessing the impact of micronutrient intervention programs implemented under special circumstances – Meeting report. </w:t>
      </w:r>
      <w:r w:rsidDel="00000000" w:rsidR="00000000" w:rsidRPr="00000000">
        <w:rPr>
          <w:rFonts w:ascii="Arial" w:cs="Arial" w:eastAsia="Arial" w:hAnsi="Arial"/>
          <w:b w:val="0"/>
          <w:i w:val="1"/>
          <w:sz w:val="22"/>
          <w:szCs w:val="22"/>
          <w:rtl w:val="0"/>
        </w:rPr>
        <w:t xml:space="preserve">Food and Nutrition Bulletin</w:t>
      </w:r>
      <w:r w:rsidDel="00000000" w:rsidR="00000000" w:rsidRPr="00000000">
        <w:rPr>
          <w:rFonts w:ascii="Arial" w:cs="Arial" w:eastAsia="Arial" w:hAnsi="Arial"/>
          <w:b w:val="0"/>
          <w:sz w:val="22"/>
          <w:szCs w:val="22"/>
          <w:rtl w:val="0"/>
        </w:rPr>
        <w:t xml:space="preserve"> 2011. 32(3): 256-263.</w:t>
      </w:r>
    </w:p>
    <w:p w:rsidR="00000000" w:rsidDel="00000000" w:rsidP="00000000" w:rsidRDefault="00000000" w:rsidRPr="00000000">
      <w:pPr>
        <w:numPr>
          <w:ilvl w:val="0"/>
          <w:numId w:val="2"/>
        </w:numPr>
        <w:spacing w:after="0" w:before="0" w:line="240" w:lineRule="auto"/>
        <w:ind w:left="426" w:right="-36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CDC. Notes from the field: Malnutrition and mortality – Sothern Somalia, July 2011. </w:t>
      </w:r>
      <w:r w:rsidDel="00000000" w:rsidR="00000000" w:rsidRPr="00000000">
        <w:rPr>
          <w:rFonts w:ascii="Arial" w:cs="Arial" w:eastAsia="Arial" w:hAnsi="Arial"/>
          <w:b w:val="0"/>
          <w:i w:val="1"/>
          <w:sz w:val="22"/>
          <w:szCs w:val="22"/>
          <w:rtl w:val="0"/>
        </w:rPr>
        <w:t xml:space="preserve">MMWR</w:t>
      </w:r>
      <w:r w:rsidDel="00000000" w:rsidR="00000000" w:rsidRPr="00000000">
        <w:rPr>
          <w:rFonts w:ascii="Arial" w:cs="Arial" w:eastAsia="Arial" w:hAnsi="Arial"/>
          <w:b w:val="0"/>
          <w:sz w:val="22"/>
          <w:szCs w:val="22"/>
          <w:rtl w:val="0"/>
        </w:rPr>
        <w:t xml:space="preserve"> 2011. 60(30): 1026-1027.</w:t>
      </w:r>
    </w:p>
    <w:p w:rsidR="00000000" w:rsidDel="00000000" w:rsidP="00000000" w:rsidRDefault="00000000" w:rsidRPr="00000000">
      <w:pPr>
        <w:numPr>
          <w:ilvl w:val="0"/>
          <w:numId w:val="2"/>
        </w:numPr>
        <w:spacing w:after="0" w:before="0" w:line="240" w:lineRule="auto"/>
        <w:ind w:left="426" w:right="-360" w:hanging="360"/>
        <w:contextualSpacing w:val="1"/>
        <w:rPr>
          <w:rFonts w:ascii="Arial" w:cs="Arial" w:eastAsia="Arial" w:hAnsi="Arial"/>
          <w:b w:val="0"/>
          <w:sz w:val="22"/>
          <w:szCs w:val="22"/>
        </w:rPr>
      </w:pPr>
      <w:r w:rsidDel="00000000" w:rsidR="00000000" w:rsidRPr="00000000">
        <w:rPr>
          <w:rFonts w:ascii="Arial" w:cs="Arial" w:eastAsia="Arial" w:hAnsi="Arial"/>
          <w:b w:val="1"/>
          <w:sz w:val="22"/>
          <w:szCs w:val="22"/>
          <w:rtl w:val="0"/>
        </w:rPr>
        <w:t xml:space="preserve">Bilukha O</w:t>
      </w:r>
      <w:r w:rsidDel="00000000" w:rsidR="00000000" w:rsidRPr="00000000">
        <w:rPr>
          <w:rFonts w:ascii="Arial" w:cs="Arial" w:eastAsia="Arial" w:hAnsi="Arial"/>
          <w:b w:val="0"/>
          <w:sz w:val="22"/>
          <w:szCs w:val="22"/>
          <w:rtl w:val="0"/>
        </w:rPr>
        <w:t xml:space="preserve">, Laurenge H, Danee L, Subedi KP, Becknell K. Injuries and deaths due to victim-activated improvised explosive devices, landmines and other explosive remnants of war in Nepal. </w:t>
      </w:r>
      <w:r w:rsidDel="00000000" w:rsidR="00000000" w:rsidRPr="00000000">
        <w:rPr>
          <w:rFonts w:ascii="Arial" w:cs="Arial" w:eastAsia="Arial" w:hAnsi="Arial"/>
          <w:b w:val="0"/>
          <w:i w:val="1"/>
          <w:sz w:val="22"/>
          <w:szCs w:val="22"/>
          <w:rtl w:val="0"/>
        </w:rPr>
        <w:t xml:space="preserve">Injury Prevention</w:t>
      </w:r>
      <w:r w:rsidDel="00000000" w:rsidR="00000000" w:rsidRPr="00000000">
        <w:rPr>
          <w:rFonts w:ascii="Arial" w:cs="Arial" w:eastAsia="Arial" w:hAnsi="Arial"/>
          <w:b w:val="0"/>
          <w:sz w:val="22"/>
          <w:szCs w:val="22"/>
          <w:rtl w:val="0"/>
        </w:rPr>
        <w:t xml:space="preserve"> 2011, 17:326-331. doi:10.1136/ip.2010.030312.</w:t>
      </w:r>
    </w:p>
    <w:p w:rsidR="00000000" w:rsidDel="00000000" w:rsidP="00000000" w:rsidRDefault="00000000" w:rsidRPr="00000000">
      <w:pPr>
        <w:numPr>
          <w:ilvl w:val="0"/>
          <w:numId w:val="2"/>
        </w:numPr>
        <w:spacing w:after="0" w:before="0" w:line="240" w:lineRule="auto"/>
        <w:ind w:left="426" w:right="-36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CDC (senior author). Impact of new WHO Growth Standards on the prevalence of acute malnutrition and operations of feeding programs – Darfur, Sudan, 2005-2007. </w:t>
      </w:r>
      <w:r w:rsidDel="00000000" w:rsidR="00000000" w:rsidRPr="00000000">
        <w:rPr>
          <w:rFonts w:ascii="Arial" w:cs="Arial" w:eastAsia="Arial" w:hAnsi="Arial"/>
          <w:b w:val="0"/>
          <w:i w:val="1"/>
          <w:sz w:val="22"/>
          <w:szCs w:val="22"/>
          <w:rtl w:val="0"/>
        </w:rPr>
        <w:t xml:space="preserve">MMWR</w:t>
      </w:r>
      <w:r w:rsidDel="00000000" w:rsidR="00000000" w:rsidRPr="00000000">
        <w:rPr>
          <w:rFonts w:ascii="Arial" w:cs="Arial" w:eastAsia="Arial" w:hAnsi="Arial"/>
          <w:b w:val="0"/>
          <w:sz w:val="22"/>
          <w:szCs w:val="22"/>
          <w:rtl w:val="0"/>
        </w:rPr>
        <w:t xml:space="preserve"> 2009. 58(21):591-594.</w:t>
      </w:r>
    </w:p>
    <w:p w:rsidR="00000000" w:rsidDel="00000000" w:rsidP="00000000" w:rsidRDefault="00000000" w:rsidRPr="00000000">
      <w:pPr>
        <w:numPr>
          <w:ilvl w:val="0"/>
          <w:numId w:val="2"/>
        </w:numPr>
        <w:spacing w:after="0" w:before="0" w:line="240" w:lineRule="auto"/>
        <w:ind w:left="426" w:right="-360" w:hanging="360"/>
        <w:contextualSpacing w:val="1"/>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Bilukha O</w:t>
      </w:r>
      <w:r w:rsidDel="00000000" w:rsidR="00000000" w:rsidRPr="00000000">
        <w:rPr>
          <w:rFonts w:ascii="Arial" w:cs="Arial" w:eastAsia="Arial" w:hAnsi="Arial"/>
          <w:b w:val="0"/>
          <w:sz w:val="22"/>
          <w:szCs w:val="22"/>
          <w:rtl w:val="0"/>
        </w:rPr>
        <w:t xml:space="preserve">, Blanton C. Interpreting results of cluster surveys in emergency settings: is the LQAS test the best option? </w:t>
      </w:r>
      <w:r w:rsidDel="00000000" w:rsidR="00000000" w:rsidRPr="00000000">
        <w:rPr>
          <w:rFonts w:ascii="Arial" w:cs="Arial" w:eastAsia="Arial" w:hAnsi="Arial"/>
          <w:b w:val="0"/>
          <w:i w:val="1"/>
          <w:sz w:val="22"/>
          <w:szCs w:val="22"/>
          <w:rtl w:val="0"/>
        </w:rPr>
        <w:t xml:space="preserve">Emerging Themes in Epidemiology</w:t>
      </w:r>
      <w:r w:rsidDel="00000000" w:rsidR="00000000" w:rsidRPr="00000000">
        <w:rPr>
          <w:rFonts w:ascii="Arial" w:cs="Arial" w:eastAsia="Arial" w:hAnsi="Arial"/>
          <w:b w:val="0"/>
          <w:sz w:val="22"/>
          <w:szCs w:val="22"/>
          <w:rtl w:val="0"/>
        </w:rPr>
        <w:t xml:space="preserve"> 2008, 5:25.</w:t>
      </w:r>
      <w:r w:rsidDel="00000000" w:rsidR="00000000" w:rsidRPr="00000000">
        <w:rPr>
          <w:rtl w:val="0"/>
        </w:rPr>
      </w:r>
    </w:p>
    <w:p w:rsidR="00000000" w:rsidDel="00000000" w:rsidP="00000000" w:rsidRDefault="00000000" w:rsidRPr="00000000">
      <w:pPr>
        <w:numPr>
          <w:ilvl w:val="0"/>
          <w:numId w:val="2"/>
        </w:numPr>
        <w:spacing w:after="0" w:before="0" w:line="240" w:lineRule="auto"/>
        <w:ind w:left="426" w:right="-360" w:hanging="360"/>
        <w:contextualSpacing w:val="1"/>
        <w:rPr>
          <w:rFonts w:ascii="Arial" w:cs="Arial" w:eastAsia="Arial" w:hAnsi="Arial"/>
          <w:b w:val="0"/>
          <w:sz w:val="22"/>
          <w:szCs w:val="22"/>
        </w:rPr>
      </w:pPr>
      <w:r w:rsidDel="00000000" w:rsidR="00000000" w:rsidRPr="00000000">
        <w:rPr>
          <w:rFonts w:ascii="Arial" w:cs="Arial" w:eastAsia="Arial" w:hAnsi="Arial"/>
          <w:b w:val="1"/>
          <w:sz w:val="22"/>
          <w:szCs w:val="22"/>
          <w:rtl w:val="0"/>
        </w:rPr>
        <w:t xml:space="preserve">Bilukha O, </w:t>
      </w:r>
      <w:r w:rsidDel="00000000" w:rsidR="00000000" w:rsidRPr="00000000">
        <w:rPr>
          <w:rFonts w:ascii="Arial" w:cs="Arial" w:eastAsia="Arial" w:hAnsi="Arial"/>
          <w:b w:val="0"/>
          <w:sz w:val="22"/>
          <w:szCs w:val="22"/>
          <w:rtl w:val="0"/>
        </w:rPr>
        <w:t xml:space="preserve">Brennan M, Anderson M. The lasting legacy of war: Epidemiology of injuries from landmines and unexploded ordnance in Afghanistan, 2002-2006. </w:t>
      </w:r>
      <w:r w:rsidDel="00000000" w:rsidR="00000000" w:rsidRPr="00000000">
        <w:rPr>
          <w:rFonts w:ascii="Arial" w:cs="Arial" w:eastAsia="Arial" w:hAnsi="Arial"/>
          <w:b w:val="0"/>
          <w:i w:val="1"/>
          <w:sz w:val="22"/>
          <w:szCs w:val="22"/>
          <w:rtl w:val="0"/>
        </w:rPr>
        <w:t xml:space="preserve">Prehospital and Disaster Medicine</w:t>
      </w:r>
      <w:r w:rsidDel="00000000" w:rsidR="00000000" w:rsidRPr="00000000">
        <w:rPr>
          <w:rFonts w:ascii="Arial" w:cs="Arial" w:eastAsia="Arial" w:hAnsi="Arial"/>
          <w:b w:val="0"/>
          <w:sz w:val="22"/>
          <w:szCs w:val="22"/>
          <w:rtl w:val="0"/>
        </w:rPr>
        <w:t xml:space="preserve"> 2008. 23(6):493-499.</w:t>
      </w:r>
    </w:p>
    <w:p w:rsidR="00000000" w:rsidDel="00000000" w:rsidP="00000000" w:rsidRDefault="00000000" w:rsidRPr="00000000">
      <w:pPr>
        <w:numPr>
          <w:ilvl w:val="0"/>
          <w:numId w:val="2"/>
        </w:numPr>
        <w:spacing w:after="0" w:before="0" w:line="240" w:lineRule="auto"/>
        <w:ind w:left="426" w:right="-360" w:hanging="360"/>
        <w:contextualSpacing w:val="1"/>
        <w:rPr>
          <w:rFonts w:ascii="Arial" w:cs="Arial" w:eastAsia="Arial" w:hAnsi="Arial"/>
          <w:b w:val="0"/>
          <w:sz w:val="22"/>
          <w:szCs w:val="22"/>
        </w:rPr>
      </w:pPr>
      <w:r w:rsidDel="00000000" w:rsidR="00000000" w:rsidRPr="00000000">
        <w:rPr>
          <w:rFonts w:ascii="Arial" w:cs="Arial" w:eastAsia="Arial" w:hAnsi="Arial"/>
          <w:b w:val="1"/>
          <w:sz w:val="22"/>
          <w:szCs w:val="22"/>
          <w:rtl w:val="0"/>
        </w:rPr>
        <w:t xml:space="preserve">Bilukha O</w:t>
      </w:r>
      <w:r w:rsidDel="00000000" w:rsidR="00000000" w:rsidRPr="00000000">
        <w:rPr>
          <w:rFonts w:ascii="Arial" w:cs="Arial" w:eastAsia="Arial" w:hAnsi="Arial"/>
          <w:b w:val="0"/>
          <w:sz w:val="22"/>
          <w:szCs w:val="22"/>
          <w:rtl w:val="0"/>
        </w:rPr>
        <w:t xml:space="preserve">. "Old" and "new" cluster designs in emergency field surveys: in search of a one-fits-all solution. </w:t>
      </w:r>
      <w:r w:rsidDel="00000000" w:rsidR="00000000" w:rsidRPr="00000000">
        <w:rPr>
          <w:rFonts w:ascii="Arial" w:cs="Arial" w:eastAsia="Arial" w:hAnsi="Arial"/>
          <w:b w:val="0"/>
          <w:i w:val="1"/>
          <w:sz w:val="22"/>
          <w:szCs w:val="22"/>
          <w:rtl w:val="0"/>
        </w:rPr>
        <w:t xml:space="preserve">Emerging Themes in Epidemiology</w:t>
      </w:r>
      <w:r w:rsidDel="00000000" w:rsidR="00000000" w:rsidRPr="00000000">
        <w:rPr>
          <w:rFonts w:ascii="Arial" w:cs="Arial" w:eastAsia="Arial" w:hAnsi="Arial"/>
          <w:b w:val="0"/>
          <w:sz w:val="22"/>
          <w:szCs w:val="22"/>
          <w:rtl w:val="0"/>
        </w:rPr>
        <w:t xml:space="preserve"> 2008, 5:7.</w:t>
      </w:r>
    </w:p>
    <w:p w:rsidR="00000000" w:rsidDel="00000000" w:rsidP="00000000" w:rsidRDefault="00000000" w:rsidRPr="00000000">
      <w:pPr>
        <w:numPr>
          <w:ilvl w:val="0"/>
          <w:numId w:val="2"/>
        </w:numPr>
        <w:spacing w:after="0" w:before="0" w:line="240" w:lineRule="auto"/>
        <w:ind w:left="426" w:right="-36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CDC (senior author). Malnutrition and Micronutrient Deficiencies Among Bhutanese Refugee Children --- Nepal, 2007. </w:t>
      </w:r>
      <w:r w:rsidDel="00000000" w:rsidR="00000000" w:rsidRPr="00000000">
        <w:rPr>
          <w:rFonts w:ascii="Arial" w:cs="Arial" w:eastAsia="Arial" w:hAnsi="Arial"/>
          <w:b w:val="0"/>
          <w:i w:val="1"/>
          <w:sz w:val="22"/>
          <w:szCs w:val="22"/>
          <w:rtl w:val="0"/>
        </w:rPr>
        <w:t xml:space="preserve">MMWR</w:t>
      </w:r>
      <w:r w:rsidDel="00000000" w:rsidR="00000000" w:rsidRPr="00000000">
        <w:rPr>
          <w:rFonts w:ascii="Arial" w:cs="Arial" w:eastAsia="Arial" w:hAnsi="Arial"/>
          <w:b w:val="0"/>
          <w:sz w:val="22"/>
          <w:szCs w:val="22"/>
          <w:rtl w:val="0"/>
        </w:rPr>
        <w:t xml:space="preserve"> 2008. 57(14):370-373.</w:t>
      </w:r>
    </w:p>
    <w:p w:rsidR="00000000" w:rsidDel="00000000" w:rsidP="00000000" w:rsidRDefault="00000000" w:rsidRPr="00000000">
      <w:pPr>
        <w:numPr>
          <w:ilvl w:val="0"/>
          <w:numId w:val="2"/>
        </w:numPr>
        <w:spacing w:after="0" w:before="0" w:line="240" w:lineRule="auto"/>
        <w:ind w:left="426" w:right="-36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Ortega-Sanchez IR, Meltzer MI, Shepard C, Zell E, Messonier ML, </w:t>
      </w:r>
      <w:r w:rsidDel="00000000" w:rsidR="00000000" w:rsidRPr="00000000">
        <w:rPr>
          <w:rFonts w:ascii="Arial" w:cs="Arial" w:eastAsia="Arial" w:hAnsi="Arial"/>
          <w:b w:val="1"/>
          <w:sz w:val="22"/>
          <w:szCs w:val="22"/>
          <w:rtl w:val="0"/>
        </w:rPr>
        <w:t xml:space="preserve">Bilukha O</w:t>
      </w:r>
      <w:r w:rsidDel="00000000" w:rsidR="00000000" w:rsidRPr="00000000">
        <w:rPr>
          <w:rFonts w:ascii="Arial" w:cs="Arial" w:eastAsia="Arial" w:hAnsi="Arial"/>
          <w:b w:val="0"/>
          <w:sz w:val="22"/>
          <w:szCs w:val="22"/>
          <w:rtl w:val="0"/>
        </w:rPr>
        <w:t xml:space="preserve">, Zhang X, Stephens D, Messonier N, Active Bacterial Core Surveillance Team. Economics of an adolescent meningococcal conjugate vaccination catch-up campaign in the US. </w:t>
      </w:r>
      <w:r w:rsidDel="00000000" w:rsidR="00000000" w:rsidRPr="00000000">
        <w:rPr>
          <w:rFonts w:ascii="Arial" w:cs="Arial" w:eastAsia="Arial" w:hAnsi="Arial"/>
          <w:b w:val="0"/>
          <w:i w:val="1"/>
          <w:sz w:val="22"/>
          <w:szCs w:val="22"/>
          <w:rtl w:val="0"/>
        </w:rPr>
        <w:t xml:space="preserve">Clinical Infectious Diseases </w:t>
      </w:r>
      <w:r w:rsidDel="00000000" w:rsidR="00000000" w:rsidRPr="00000000">
        <w:rPr>
          <w:rFonts w:ascii="Arial" w:cs="Arial" w:eastAsia="Arial" w:hAnsi="Arial"/>
          <w:b w:val="0"/>
          <w:sz w:val="22"/>
          <w:szCs w:val="22"/>
          <w:rtl w:val="0"/>
        </w:rPr>
        <w:t xml:space="preserve">2008</w:t>
      </w:r>
      <w:r w:rsidDel="00000000" w:rsidR="00000000" w:rsidRPr="00000000">
        <w:rPr>
          <w:rFonts w:ascii="Arial" w:cs="Arial" w:eastAsia="Arial" w:hAnsi="Arial"/>
          <w:b w:val="0"/>
          <w:i w:val="1"/>
          <w:sz w:val="22"/>
          <w:szCs w:val="22"/>
          <w:rtl w:val="0"/>
        </w:rPr>
        <w:t xml:space="preserve">.</w:t>
      </w:r>
      <w:r w:rsidDel="00000000" w:rsidR="00000000" w:rsidRPr="00000000">
        <w:rPr>
          <w:rFonts w:ascii="Arial" w:cs="Arial" w:eastAsia="Arial" w:hAnsi="Arial"/>
          <w:b w:val="0"/>
          <w:sz w:val="22"/>
          <w:szCs w:val="22"/>
          <w:rtl w:val="0"/>
        </w:rPr>
        <w:t xml:space="preserve"> 48:1-13.</w:t>
      </w:r>
    </w:p>
    <w:p w:rsidR="00000000" w:rsidDel="00000000" w:rsidP="00000000" w:rsidRDefault="00000000" w:rsidRPr="00000000">
      <w:pPr>
        <w:numPr>
          <w:ilvl w:val="0"/>
          <w:numId w:val="2"/>
        </w:numPr>
        <w:spacing w:after="0" w:before="0" w:line="240" w:lineRule="auto"/>
        <w:ind w:left="426" w:right="-360" w:hanging="360"/>
        <w:contextualSpacing w:val="1"/>
        <w:rPr>
          <w:rFonts w:ascii="Arial" w:cs="Arial" w:eastAsia="Arial" w:hAnsi="Arial"/>
          <w:b w:val="0"/>
          <w:sz w:val="22"/>
          <w:szCs w:val="22"/>
        </w:rPr>
      </w:pPr>
      <w:r w:rsidDel="00000000" w:rsidR="00000000" w:rsidRPr="00000000">
        <w:rPr>
          <w:rFonts w:ascii="Arial" w:cs="Arial" w:eastAsia="Arial" w:hAnsi="Arial"/>
          <w:b w:val="1"/>
          <w:sz w:val="22"/>
          <w:szCs w:val="22"/>
          <w:rtl w:val="0"/>
        </w:rPr>
        <w:t xml:space="preserve">Bilukha O, </w:t>
      </w:r>
      <w:r w:rsidDel="00000000" w:rsidR="00000000" w:rsidRPr="00000000">
        <w:rPr>
          <w:rFonts w:ascii="Arial" w:cs="Arial" w:eastAsia="Arial" w:hAnsi="Arial"/>
          <w:b w:val="0"/>
          <w:sz w:val="22"/>
          <w:szCs w:val="22"/>
          <w:rtl w:val="0"/>
        </w:rPr>
        <w:t xml:space="preserve">Brennan M, Anderson M, Tsitsaev Z, Ibragimov R, Murtazaeva E. Seen but not heard: Injuries and deaths from landmines and unexploded ordnance in Chechnya, 1994-2005. </w:t>
      </w:r>
      <w:r w:rsidDel="00000000" w:rsidR="00000000" w:rsidRPr="00000000">
        <w:rPr>
          <w:rFonts w:ascii="Arial" w:cs="Arial" w:eastAsia="Arial" w:hAnsi="Arial"/>
          <w:b w:val="0"/>
          <w:i w:val="1"/>
          <w:sz w:val="22"/>
          <w:szCs w:val="22"/>
          <w:rtl w:val="0"/>
        </w:rPr>
        <w:t xml:space="preserve">Prehospital and Disaster Medicine </w:t>
      </w:r>
      <w:r w:rsidDel="00000000" w:rsidR="00000000" w:rsidRPr="00000000">
        <w:rPr>
          <w:rFonts w:ascii="Arial" w:cs="Arial" w:eastAsia="Arial" w:hAnsi="Arial"/>
          <w:b w:val="0"/>
          <w:sz w:val="22"/>
          <w:szCs w:val="22"/>
          <w:rtl w:val="0"/>
        </w:rPr>
        <w:t xml:space="preserve">2007. 22(6):507-512.</w:t>
      </w:r>
    </w:p>
    <w:p w:rsidR="00000000" w:rsidDel="00000000" w:rsidP="00000000" w:rsidRDefault="00000000" w:rsidRPr="00000000">
      <w:pPr>
        <w:numPr>
          <w:ilvl w:val="0"/>
          <w:numId w:val="2"/>
        </w:numPr>
        <w:spacing w:after="0" w:before="0" w:line="240" w:lineRule="auto"/>
        <w:ind w:left="426" w:right="-360" w:hanging="360"/>
        <w:contextualSpacing w:val="1"/>
        <w:rPr>
          <w:rFonts w:ascii="Arial" w:cs="Arial" w:eastAsia="Arial" w:hAnsi="Arial"/>
          <w:b w:val="0"/>
          <w:sz w:val="22"/>
          <w:szCs w:val="22"/>
        </w:rPr>
      </w:pPr>
      <w:r w:rsidDel="00000000" w:rsidR="00000000" w:rsidRPr="00000000">
        <w:rPr>
          <w:rFonts w:ascii="Arial" w:cs="Arial" w:eastAsia="Arial" w:hAnsi="Arial"/>
          <w:b w:val="1"/>
          <w:sz w:val="22"/>
          <w:szCs w:val="22"/>
          <w:rtl w:val="0"/>
        </w:rPr>
        <w:t xml:space="preserve">Bilukha O, </w:t>
      </w:r>
      <w:r w:rsidDel="00000000" w:rsidR="00000000" w:rsidRPr="00000000">
        <w:rPr>
          <w:rFonts w:ascii="Arial" w:cs="Arial" w:eastAsia="Arial" w:hAnsi="Arial"/>
          <w:b w:val="0"/>
          <w:sz w:val="22"/>
          <w:szCs w:val="22"/>
          <w:rtl w:val="0"/>
        </w:rPr>
        <w:t xml:space="preserve">Brennan M, Anderson M. Injuries and deaths from landmines and unexploded ordnance in Afghanistan, 2002-2006. </w:t>
      </w:r>
      <w:r w:rsidDel="00000000" w:rsidR="00000000" w:rsidRPr="00000000">
        <w:rPr>
          <w:rFonts w:ascii="Arial" w:cs="Arial" w:eastAsia="Arial" w:hAnsi="Arial"/>
          <w:b w:val="0"/>
          <w:i w:val="1"/>
          <w:sz w:val="22"/>
          <w:szCs w:val="22"/>
          <w:rtl w:val="0"/>
        </w:rPr>
        <w:t xml:space="preserve">JAMA</w:t>
      </w:r>
      <w:r w:rsidDel="00000000" w:rsidR="00000000" w:rsidRPr="00000000">
        <w:rPr>
          <w:rFonts w:ascii="Arial" w:cs="Arial" w:eastAsia="Arial" w:hAnsi="Arial"/>
          <w:b w:val="0"/>
          <w:sz w:val="22"/>
          <w:szCs w:val="22"/>
          <w:rtl w:val="0"/>
        </w:rPr>
        <w:t xml:space="preserve"> 2007. 298(5): 516-518.</w:t>
      </w:r>
    </w:p>
    <w:p w:rsidR="00000000" w:rsidDel="00000000" w:rsidP="00000000" w:rsidRDefault="00000000" w:rsidRPr="00000000">
      <w:pPr>
        <w:numPr>
          <w:ilvl w:val="0"/>
          <w:numId w:val="2"/>
        </w:numPr>
        <w:spacing w:after="0" w:before="0" w:line="240" w:lineRule="auto"/>
        <w:ind w:left="426" w:right="-360" w:hanging="360"/>
        <w:contextualSpacing w:val="1"/>
        <w:rPr>
          <w:rFonts w:ascii="Arial" w:cs="Arial" w:eastAsia="Arial" w:hAnsi="Arial"/>
          <w:b w:val="0"/>
          <w:sz w:val="22"/>
          <w:szCs w:val="22"/>
        </w:rPr>
      </w:pPr>
      <w:r w:rsidDel="00000000" w:rsidR="00000000" w:rsidRPr="00000000">
        <w:rPr>
          <w:rFonts w:ascii="Arial" w:cs="Arial" w:eastAsia="Arial" w:hAnsi="Arial"/>
          <w:b w:val="1"/>
          <w:sz w:val="22"/>
          <w:szCs w:val="22"/>
          <w:rtl w:val="0"/>
        </w:rPr>
        <w:t xml:space="preserve">Bilukha O</w:t>
      </w:r>
      <w:r w:rsidDel="00000000" w:rsidR="00000000" w:rsidRPr="00000000">
        <w:rPr>
          <w:rFonts w:ascii="Arial" w:cs="Arial" w:eastAsia="Arial" w:hAnsi="Arial"/>
          <w:b w:val="0"/>
          <w:sz w:val="22"/>
          <w:szCs w:val="22"/>
          <w:rtl w:val="0"/>
        </w:rPr>
        <w:t xml:space="preserve">, Messonier N, Fischer M. Use of meningococcal vaccines in the U.S. </w:t>
      </w:r>
      <w:r w:rsidDel="00000000" w:rsidR="00000000" w:rsidRPr="00000000">
        <w:rPr>
          <w:rFonts w:ascii="Arial" w:cs="Arial" w:eastAsia="Arial" w:hAnsi="Arial"/>
          <w:b w:val="0"/>
          <w:i w:val="1"/>
          <w:sz w:val="22"/>
          <w:szCs w:val="22"/>
          <w:rtl w:val="0"/>
        </w:rPr>
        <w:t xml:space="preserve">Pediatric Infectious Diseases Journal </w:t>
      </w:r>
      <w:r w:rsidDel="00000000" w:rsidR="00000000" w:rsidRPr="00000000">
        <w:rPr>
          <w:rFonts w:ascii="Arial" w:cs="Arial" w:eastAsia="Arial" w:hAnsi="Arial"/>
          <w:b w:val="0"/>
          <w:sz w:val="22"/>
          <w:szCs w:val="22"/>
          <w:rtl w:val="0"/>
        </w:rPr>
        <w:t xml:space="preserve">2007. 26(5):371-376.</w:t>
      </w:r>
    </w:p>
    <w:p w:rsidR="00000000" w:rsidDel="00000000" w:rsidP="00000000" w:rsidRDefault="00000000" w:rsidRPr="00000000">
      <w:pPr>
        <w:numPr>
          <w:ilvl w:val="0"/>
          <w:numId w:val="2"/>
        </w:numPr>
        <w:spacing w:after="0" w:before="0" w:line="240" w:lineRule="auto"/>
        <w:ind w:left="426" w:right="-36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Bostoen</w:t>
      </w:r>
      <w:r w:rsidDel="00000000" w:rsidR="00000000" w:rsidRPr="00000000">
        <w:rPr>
          <w:rFonts w:ascii="Arial" w:cs="Arial" w:eastAsia="Arial" w:hAnsi="Arial"/>
          <w:b w:val="0"/>
          <w:sz w:val="22"/>
          <w:szCs w:val="22"/>
          <w:vertAlign w:val="superscript"/>
          <w:rtl w:val="0"/>
        </w:rPr>
        <w:t xml:space="preserve"> </w:t>
      </w:r>
      <w:r w:rsidDel="00000000" w:rsidR="00000000" w:rsidRPr="00000000">
        <w:rPr>
          <w:rFonts w:ascii="Arial" w:cs="Arial" w:eastAsia="Arial" w:hAnsi="Arial"/>
          <w:b w:val="0"/>
          <w:sz w:val="22"/>
          <w:szCs w:val="22"/>
          <w:rtl w:val="0"/>
        </w:rPr>
        <w:t xml:space="preserve">K, </w:t>
      </w:r>
      <w:r w:rsidDel="00000000" w:rsidR="00000000" w:rsidRPr="00000000">
        <w:rPr>
          <w:rFonts w:ascii="Arial" w:cs="Arial" w:eastAsia="Arial" w:hAnsi="Arial"/>
          <w:b w:val="1"/>
          <w:sz w:val="22"/>
          <w:szCs w:val="22"/>
          <w:rtl w:val="0"/>
        </w:rPr>
        <w:t xml:space="preserve">Bilukha</w:t>
      </w:r>
      <w:r w:rsidDel="00000000" w:rsidR="00000000" w:rsidRPr="00000000">
        <w:rPr>
          <w:rFonts w:ascii="Arial" w:cs="Arial" w:eastAsia="Arial" w:hAnsi="Arial"/>
          <w:b w:val="1"/>
          <w:sz w:val="22"/>
          <w:szCs w:val="22"/>
          <w:vertAlign w:val="superscript"/>
          <w:rtl w:val="0"/>
        </w:rPr>
        <w:t xml:space="preserve"> </w:t>
      </w:r>
      <w:r w:rsidDel="00000000" w:rsidR="00000000" w:rsidRPr="00000000">
        <w:rPr>
          <w:rFonts w:ascii="Arial" w:cs="Arial" w:eastAsia="Arial" w:hAnsi="Arial"/>
          <w:b w:val="1"/>
          <w:sz w:val="22"/>
          <w:szCs w:val="22"/>
          <w:rtl w:val="0"/>
        </w:rPr>
        <w:t xml:space="preserve">O</w:t>
      </w:r>
      <w:r w:rsidDel="00000000" w:rsidR="00000000" w:rsidRPr="00000000">
        <w:rPr>
          <w:rFonts w:ascii="Arial" w:cs="Arial" w:eastAsia="Arial" w:hAnsi="Arial"/>
          <w:b w:val="0"/>
          <w:sz w:val="22"/>
          <w:szCs w:val="22"/>
          <w:rtl w:val="0"/>
        </w:rPr>
        <w:t xml:space="preserve">, Fenn B, Morgan O, Tam C, ter Veen A, Checchi</w:t>
      </w:r>
      <w:r w:rsidDel="00000000" w:rsidR="00000000" w:rsidRPr="00000000">
        <w:rPr>
          <w:rFonts w:ascii="Arial" w:cs="Arial" w:eastAsia="Arial" w:hAnsi="Arial"/>
          <w:b w:val="0"/>
          <w:sz w:val="22"/>
          <w:szCs w:val="22"/>
          <w:vertAlign w:val="superscript"/>
          <w:rtl w:val="0"/>
        </w:rPr>
        <w:t xml:space="preserve"> </w:t>
      </w:r>
      <w:r w:rsidDel="00000000" w:rsidR="00000000" w:rsidRPr="00000000">
        <w:rPr>
          <w:rFonts w:ascii="Arial" w:cs="Arial" w:eastAsia="Arial" w:hAnsi="Arial"/>
          <w:b w:val="0"/>
          <w:sz w:val="22"/>
          <w:szCs w:val="22"/>
          <w:rtl w:val="0"/>
        </w:rPr>
        <w:t xml:space="preserve">F. Health survey methods in difficult settings: charting progress, moving forward. </w:t>
      </w:r>
      <w:r w:rsidDel="00000000" w:rsidR="00000000" w:rsidRPr="00000000">
        <w:rPr>
          <w:rFonts w:ascii="Arial" w:cs="Arial" w:eastAsia="Arial" w:hAnsi="Arial"/>
          <w:b w:val="0"/>
          <w:i w:val="1"/>
          <w:sz w:val="22"/>
          <w:szCs w:val="22"/>
          <w:rtl w:val="0"/>
        </w:rPr>
        <w:t xml:space="preserve">Emerging Themes in Epidemiology </w:t>
      </w:r>
      <w:r w:rsidDel="00000000" w:rsidR="00000000" w:rsidRPr="00000000">
        <w:rPr>
          <w:rFonts w:ascii="Arial" w:cs="Arial" w:eastAsia="Arial" w:hAnsi="Arial"/>
          <w:b w:val="0"/>
          <w:sz w:val="22"/>
          <w:szCs w:val="22"/>
          <w:rtl w:val="0"/>
        </w:rPr>
        <w:t xml:space="preserve">2007. 4:13.</w:t>
      </w:r>
    </w:p>
    <w:p w:rsidR="00000000" w:rsidDel="00000000" w:rsidP="00000000" w:rsidRDefault="00000000" w:rsidRPr="00000000">
      <w:pPr>
        <w:numPr>
          <w:ilvl w:val="0"/>
          <w:numId w:val="2"/>
        </w:numPr>
        <w:spacing w:after="0" w:before="0" w:line="240" w:lineRule="auto"/>
        <w:ind w:left="426" w:right="-360" w:hanging="360"/>
        <w:contextualSpacing w:val="1"/>
        <w:rPr>
          <w:rFonts w:ascii="Arial" w:cs="Arial" w:eastAsia="Arial" w:hAnsi="Arial"/>
          <w:b w:val="0"/>
          <w:sz w:val="22"/>
          <w:szCs w:val="22"/>
        </w:rPr>
      </w:pPr>
      <w:r w:rsidDel="00000000" w:rsidR="00000000" w:rsidRPr="00000000">
        <w:rPr>
          <w:rFonts w:ascii="Arial" w:cs="Arial" w:eastAsia="Arial" w:hAnsi="Arial"/>
          <w:b w:val="1"/>
          <w:sz w:val="22"/>
          <w:szCs w:val="22"/>
          <w:rtl w:val="0"/>
        </w:rPr>
        <w:t xml:space="preserve">Bilukha O, </w:t>
      </w:r>
      <w:r w:rsidDel="00000000" w:rsidR="00000000" w:rsidRPr="00000000">
        <w:rPr>
          <w:rFonts w:ascii="Arial" w:cs="Arial" w:eastAsia="Arial" w:hAnsi="Arial"/>
          <w:b w:val="0"/>
          <w:sz w:val="22"/>
          <w:szCs w:val="22"/>
          <w:rtl w:val="0"/>
        </w:rPr>
        <w:t xml:space="preserve">Tsitsaev Z, Ibragimov R, Anderson M, Brennan M, Murtazaeva E. Epidemiology of injuries and deaths from landmines and unexploded ordnance in Chechnya, 1994 through 2005. </w:t>
      </w:r>
      <w:r w:rsidDel="00000000" w:rsidR="00000000" w:rsidRPr="00000000">
        <w:rPr>
          <w:rFonts w:ascii="Arial" w:cs="Arial" w:eastAsia="Arial" w:hAnsi="Arial"/>
          <w:b w:val="0"/>
          <w:i w:val="1"/>
          <w:sz w:val="22"/>
          <w:szCs w:val="22"/>
          <w:rtl w:val="0"/>
        </w:rPr>
        <w:t xml:space="preserve">JAMA</w:t>
      </w:r>
      <w:r w:rsidDel="00000000" w:rsidR="00000000" w:rsidRPr="00000000">
        <w:rPr>
          <w:rFonts w:ascii="Arial" w:cs="Arial" w:eastAsia="Arial" w:hAnsi="Arial"/>
          <w:b w:val="0"/>
          <w:sz w:val="22"/>
          <w:szCs w:val="22"/>
          <w:rtl w:val="0"/>
        </w:rPr>
        <w:t xml:space="preserve"> 2006. 296(5):516-518.</w:t>
      </w:r>
    </w:p>
    <w:p w:rsidR="00000000" w:rsidDel="00000000" w:rsidP="00000000" w:rsidRDefault="00000000" w:rsidRPr="00000000">
      <w:pPr>
        <w:numPr>
          <w:ilvl w:val="0"/>
          <w:numId w:val="2"/>
        </w:numPr>
        <w:spacing w:after="0" w:before="0" w:line="240" w:lineRule="auto"/>
        <w:ind w:left="426" w:right="-360" w:hanging="360"/>
        <w:contextualSpacing w:val="1"/>
        <w:rPr>
          <w:rFonts w:ascii="Arial" w:cs="Arial" w:eastAsia="Arial" w:hAnsi="Arial"/>
          <w:b w:val="1"/>
          <w:sz w:val="22"/>
          <w:szCs w:val="22"/>
        </w:rPr>
      </w:pPr>
      <w:r w:rsidDel="00000000" w:rsidR="00000000" w:rsidRPr="00000000">
        <w:rPr>
          <w:rFonts w:ascii="Arial" w:cs="Arial" w:eastAsia="Arial" w:hAnsi="Arial"/>
          <w:b w:val="0"/>
          <w:sz w:val="22"/>
          <w:szCs w:val="22"/>
          <w:rtl w:val="0"/>
        </w:rPr>
        <w:t xml:space="preserve">Kaiser R, Woodruff BA, </w:t>
      </w:r>
      <w:r w:rsidDel="00000000" w:rsidR="00000000" w:rsidRPr="00000000">
        <w:rPr>
          <w:rFonts w:ascii="Arial" w:cs="Arial" w:eastAsia="Arial" w:hAnsi="Arial"/>
          <w:b w:val="1"/>
          <w:sz w:val="22"/>
          <w:szCs w:val="22"/>
          <w:rtl w:val="0"/>
        </w:rPr>
        <w:t xml:space="preserve">Bilukha O</w:t>
      </w:r>
      <w:r w:rsidDel="00000000" w:rsidR="00000000" w:rsidRPr="00000000">
        <w:rPr>
          <w:rFonts w:ascii="Arial" w:cs="Arial" w:eastAsia="Arial" w:hAnsi="Arial"/>
          <w:b w:val="0"/>
          <w:sz w:val="22"/>
          <w:szCs w:val="22"/>
          <w:rtl w:val="0"/>
        </w:rPr>
        <w:t xml:space="preserve">, Spiegel PB, Salama P. Using design effects from previous cluster surveys to guide sample size calculation in emergency settings. </w:t>
      </w:r>
      <w:r w:rsidDel="00000000" w:rsidR="00000000" w:rsidRPr="00000000">
        <w:rPr>
          <w:rFonts w:ascii="Arial" w:cs="Arial" w:eastAsia="Arial" w:hAnsi="Arial"/>
          <w:b w:val="0"/>
          <w:i w:val="1"/>
          <w:sz w:val="22"/>
          <w:szCs w:val="22"/>
          <w:rtl w:val="0"/>
        </w:rPr>
        <w:t xml:space="preserve">Disasters</w:t>
      </w:r>
      <w:r w:rsidDel="00000000" w:rsidR="00000000" w:rsidRPr="00000000">
        <w:rPr>
          <w:rFonts w:ascii="Arial" w:cs="Arial" w:eastAsia="Arial" w:hAnsi="Arial"/>
          <w:b w:val="0"/>
          <w:sz w:val="22"/>
          <w:szCs w:val="22"/>
          <w:rtl w:val="0"/>
        </w:rPr>
        <w:t xml:space="preserve"> 2006. 30(2):199-211.</w:t>
      </w:r>
      <w:r w:rsidDel="00000000" w:rsidR="00000000" w:rsidRPr="00000000">
        <w:rPr>
          <w:rtl w:val="0"/>
        </w:rPr>
      </w:r>
    </w:p>
    <w:p w:rsidR="00000000" w:rsidDel="00000000" w:rsidP="00000000" w:rsidRDefault="00000000" w:rsidRPr="00000000">
      <w:pPr>
        <w:numPr>
          <w:ilvl w:val="0"/>
          <w:numId w:val="2"/>
        </w:numPr>
        <w:spacing w:after="0" w:before="0" w:line="240" w:lineRule="auto"/>
        <w:ind w:left="426" w:right="-36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Kazakova SV, Ware K, Baughman B, </w:t>
      </w:r>
      <w:r w:rsidDel="00000000" w:rsidR="00000000" w:rsidRPr="00000000">
        <w:rPr>
          <w:rFonts w:ascii="Arial" w:cs="Arial" w:eastAsia="Arial" w:hAnsi="Arial"/>
          <w:b w:val="1"/>
          <w:sz w:val="22"/>
          <w:szCs w:val="22"/>
          <w:rtl w:val="0"/>
        </w:rPr>
        <w:t xml:space="preserve">Bilukha O</w:t>
      </w:r>
      <w:r w:rsidDel="00000000" w:rsidR="00000000" w:rsidRPr="00000000">
        <w:rPr>
          <w:rFonts w:ascii="Arial" w:cs="Arial" w:eastAsia="Arial" w:hAnsi="Arial"/>
          <w:b w:val="0"/>
          <w:sz w:val="22"/>
          <w:szCs w:val="22"/>
          <w:rtl w:val="0"/>
        </w:rPr>
        <w:t xml:space="preserve">, Paradis A, Sears S, Thomson A, Jensen B, Wiggs L, Bessette J, Martin J, Clukey J, Gensheimer K, Killgore G, McDonald LC. A hospital outbreak of diarrhea due to an emerging epidemic strain of </w:t>
      </w:r>
      <w:r w:rsidDel="00000000" w:rsidR="00000000" w:rsidRPr="00000000">
        <w:rPr>
          <w:rFonts w:ascii="Arial" w:cs="Arial" w:eastAsia="Arial" w:hAnsi="Arial"/>
          <w:b w:val="0"/>
          <w:i w:val="1"/>
          <w:sz w:val="22"/>
          <w:szCs w:val="22"/>
          <w:rtl w:val="0"/>
        </w:rPr>
        <w:t xml:space="preserve">Clostridium difficile</w:t>
      </w:r>
      <w:r w:rsidDel="00000000" w:rsidR="00000000" w:rsidRPr="00000000">
        <w:rPr>
          <w:rFonts w:ascii="Arial" w:cs="Arial" w:eastAsia="Arial" w:hAnsi="Arial"/>
          <w:b w:val="0"/>
          <w:sz w:val="22"/>
          <w:szCs w:val="22"/>
          <w:rtl w:val="0"/>
        </w:rPr>
        <w:t xml:space="preserve">. </w:t>
      </w:r>
      <w:r w:rsidDel="00000000" w:rsidR="00000000" w:rsidRPr="00000000">
        <w:rPr>
          <w:rFonts w:ascii="Arial" w:cs="Arial" w:eastAsia="Arial" w:hAnsi="Arial"/>
          <w:b w:val="0"/>
          <w:i w:val="1"/>
          <w:sz w:val="22"/>
          <w:szCs w:val="22"/>
          <w:rtl w:val="0"/>
        </w:rPr>
        <w:t xml:space="preserve">Archives of Internal Medicine</w:t>
      </w:r>
      <w:r w:rsidDel="00000000" w:rsidR="00000000" w:rsidRPr="00000000">
        <w:rPr>
          <w:rFonts w:ascii="Arial" w:cs="Arial" w:eastAsia="Arial" w:hAnsi="Arial"/>
          <w:b w:val="0"/>
          <w:sz w:val="22"/>
          <w:szCs w:val="22"/>
          <w:rtl w:val="0"/>
        </w:rPr>
        <w:t xml:space="preserve"> 2006. 166:2518-2524.</w:t>
      </w:r>
    </w:p>
    <w:p w:rsidR="00000000" w:rsidDel="00000000" w:rsidP="00000000" w:rsidRDefault="00000000" w:rsidRPr="00000000">
      <w:pPr>
        <w:numPr>
          <w:ilvl w:val="0"/>
          <w:numId w:val="2"/>
        </w:numPr>
        <w:spacing w:after="0" w:before="0" w:line="240" w:lineRule="auto"/>
        <w:ind w:left="426" w:right="-36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Clark SJ, Cowan AE, Stokley S, </w:t>
      </w:r>
      <w:r w:rsidDel="00000000" w:rsidR="00000000" w:rsidRPr="00000000">
        <w:rPr>
          <w:rFonts w:ascii="Arial" w:cs="Arial" w:eastAsia="Arial" w:hAnsi="Arial"/>
          <w:b w:val="1"/>
          <w:sz w:val="22"/>
          <w:szCs w:val="22"/>
          <w:rtl w:val="0"/>
        </w:rPr>
        <w:t xml:space="preserve">Bilukha O</w:t>
      </w:r>
      <w:r w:rsidDel="00000000" w:rsidR="00000000" w:rsidRPr="00000000">
        <w:rPr>
          <w:rFonts w:ascii="Arial" w:cs="Arial" w:eastAsia="Arial" w:hAnsi="Arial"/>
          <w:b w:val="0"/>
          <w:sz w:val="22"/>
          <w:szCs w:val="22"/>
          <w:rtl w:val="0"/>
        </w:rPr>
        <w:t xml:space="preserve">, Davis MM. Physician perspectives to inform a new recommendation for meningococcal conjugate vaccine (MCV4). </w:t>
      </w:r>
      <w:r w:rsidDel="00000000" w:rsidR="00000000" w:rsidRPr="00000000">
        <w:rPr>
          <w:rFonts w:ascii="Arial" w:cs="Arial" w:eastAsia="Arial" w:hAnsi="Arial"/>
          <w:b w:val="0"/>
          <w:i w:val="1"/>
          <w:sz w:val="22"/>
          <w:szCs w:val="22"/>
          <w:rtl w:val="0"/>
        </w:rPr>
        <w:t xml:space="preserve">Journal of Adolescent Health </w:t>
      </w:r>
      <w:r w:rsidDel="00000000" w:rsidR="00000000" w:rsidRPr="00000000">
        <w:rPr>
          <w:rFonts w:ascii="Arial" w:cs="Arial" w:eastAsia="Arial" w:hAnsi="Arial"/>
          <w:b w:val="0"/>
          <w:sz w:val="22"/>
          <w:szCs w:val="22"/>
          <w:rtl w:val="0"/>
        </w:rPr>
        <w:t xml:space="preserve">2006. 39(6): 850-855.</w:t>
      </w:r>
    </w:p>
    <w:p w:rsidR="00000000" w:rsidDel="00000000" w:rsidP="00000000" w:rsidRDefault="00000000" w:rsidRPr="00000000">
      <w:pPr>
        <w:numPr>
          <w:ilvl w:val="0"/>
          <w:numId w:val="2"/>
        </w:numPr>
        <w:spacing w:after="0" w:before="0" w:line="240" w:lineRule="auto"/>
        <w:ind w:left="426" w:right="-360" w:hanging="360"/>
        <w:contextualSpacing w:val="1"/>
        <w:rPr>
          <w:rFonts w:ascii="Arial" w:cs="Arial" w:eastAsia="Arial" w:hAnsi="Arial"/>
          <w:b w:val="0"/>
          <w:sz w:val="22"/>
          <w:szCs w:val="22"/>
        </w:rPr>
      </w:pPr>
      <w:r w:rsidDel="00000000" w:rsidR="00000000" w:rsidRPr="00000000">
        <w:rPr>
          <w:rFonts w:ascii="Arial" w:cs="Arial" w:eastAsia="Arial" w:hAnsi="Arial"/>
          <w:b w:val="1"/>
          <w:sz w:val="22"/>
          <w:szCs w:val="22"/>
          <w:rtl w:val="0"/>
        </w:rPr>
        <w:t xml:space="preserve">Bilukha O</w:t>
      </w:r>
      <w:r w:rsidDel="00000000" w:rsidR="00000000" w:rsidRPr="00000000">
        <w:rPr>
          <w:rFonts w:ascii="Arial" w:cs="Arial" w:eastAsia="Arial" w:hAnsi="Arial"/>
          <w:b w:val="0"/>
          <w:sz w:val="22"/>
          <w:szCs w:val="22"/>
          <w:rtl w:val="0"/>
        </w:rPr>
        <w:t xml:space="preserve">, Rosenstein N. Prevention and control of meningococcal disease. Recommendations of the Advisory Committee on Immunization Practices (ACIP). </w:t>
      </w:r>
      <w:r w:rsidDel="00000000" w:rsidR="00000000" w:rsidRPr="00000000">
        <w:rPr>
          <w:rFonts w:ascii="Arial" w:cs="Arial" w:eastAsia="Arial" w:hAnsi="Arial"/>
          <w:b w:val="0"/>
          <w:i w:val="1"/>
          <w:sz w:val="22"/>
          <w:szCs w:val="22"/>
          <w:rtl w:val="0"/>
        </w:rPr>
        <w:t xml:space="preserve">MMWR</w:t>
      </w:r>
      <w:r w:rsidDel="00000000" w:rsidR="00000000" w:rsidRPr="00000000">
        <w:rPr>
          <w:rFonts w:ascii="Arial" w:cs="Arial" w:eastAsia="Arial" w:hAnsi="Arial"/>
          <w:b w:val="0"/>
          <w:sz w:val="22"/>
          <w:szCs w:val="22"/>
          <w:rtl w:val="0"/>
        </w:rPr>
        <w:t xml:space="preserve"> 2005. 54 (RR-7); 1-21.</w:t>
      </w:r>
    </w:p>
    <w:p w:rsidR="00000000" w:rsidDel="00000000" w:rsidP="00000000" w:rsidRDefault="00000000" w:rsidRPr="00000000">
      <w:pPr>
        <w:numPr>
          <w:ilvl w:val="0"/>
          <w:numId w:val="2"/>
        </w:numPr>
        <w:spacing w:after="0" w:before="0" w:line="240" w:lineRule="auto"/>
        <w:ind w:left="426" w:right="-36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Lopes Cardozo B, </w:t>
      </w:r>
      <w:r w:rsidDel="00000000" w:rsidR="00000000" w:rsidRPr="00000000">
        <w:rPr>
          <w:rFonts w:ascii="Arial" w:cs="Arial" w:eastAsia="Arial" w:hAnsi="Arial"/>
          <w:b w:val="1"/>
          <w:sz w:val="22"/>
          <w:szCs w:val="22"/>
          <w:rtl w:val="0"/>
        </w:rPr>
        <w:t xml:space="preserve">Bilukha O</w:t>
      </w:r>
      <w:r w:rsidDel="00000000" w:rsidR="00000000" w:rsidRPr="00000000">
        <w:rPr>
          <w:rFonts w:ascii="Arial" w:cs="Arial" w:eastAsia="Arial" w:hAnsi="Arial"/>
          <w:b w:val="0"/>
          <w:sz w:val="22"/>
          <w:szCs w:val="22"/>
          <w:rtl w:val="0"/>
        </w:rPr>
        <w:t xml:space="preserve">, Gotway CA, Wolfe MI, Gerber ML, Anderson M. Report from the CDC: mental health of women in postwar Afghanistan. </w:t>
      </w:r>
      <w:r w:rsidDel="00000000" w:rsidR="00000000" w:rsidRPr="00000000">
        <w:rPr>
          <w:rFonts w:ascii="Arial" w:cs="Arial" w:eastAsia="Arial" w:hAnsi="Arial"/>
          <w:b w:val="0"/>
          <w:i w:val="1"/>
          <w:sz w:val="22"/>
          <w:szCs w:val="22"/>
          <w:rtl w:val="0"/>
        </w:rPr>
        <w:t xml:space="preserve">Journal of Women's Health</w:t>
      </w:r>
      <w:r w:rsidDel="00000000" w:rsidR="00000000" w:rsidRPr="00000000">
        <w:rPr>
          <w:rFonts w:ascii="Arial" w:cs="Arial" w:eastAsia="Arial" w:hAnsi="Arial"/>
          <w:b w:val="0"/>
          <w:sz w:val="22"/>
          <w:szCs w:val="22"/>
          <w:rtl w:val="0"/>
        </w:rPr>
        <w:t xml:space="preserve"> 2005. 14(4): 285-293.</w:t>
      </w:r>
    </w:p>
    <w:p w:rsidR="00000000" w:rsidDel="00000000" w:rsidP="00000000" w:rsidRDefault="00000000" w:rsidRPr="00000000">
      <w:pPr>
        <w:numPr>
          <w:ilvl w:val="0"/>
          <w:numId w:val="2"/>
        </w:numPr>
        <w:spacing w:after="0" w:before="0" w:line="240" w:lineRule="auto"/>
        <w:ind w:left="426" w:right="-360" w:hanging="360"/>
        <w:contextualSpacing w:val="1"/>
        <w:rPr>
          <w:rFonts w:ascii="Arial" w:cs="Arial" w:eastAsia="Arial" w:hAnsi="Arial"/>
          <w:b w:val="0"/>
          <w:sz w:val="22"/>
          <w:szCs w:val="22"/>
        </w:rPr>
      </w:pPr>
      <w:r w:rsidDel="00000000" w:rsidR="00000000" w:rsidRPr="00000000">
        <w:rPr>
          <w:rFonts w:ascii="Arial" w:cs="Arial" w:eastAsia="Arial" w:hAnsi="Arial"/>
          <w:b w:val="1"/>
          <w:sz w:val="22"/>
          <w:szCs w:val="22"/>
          <w:rtl w:val="0"/>
        </w:rPr>
        <w:t xml:space="preserve">Bilukha O</w:t>
      </w:r>
      <w:r w:rsidDel="00000000" w:rsidR="00000000" w:rsidRPr="00000000">
        <w:rPr>
          <w:rFonts w:ascii="Arial" w:cs="Arial" w:eastAsia="Arial" w:hAnsi="Arial"/>
          <w:b w:val="0"/>
          <w:sz w:val="22"/>
          <w:szCs w:val="22"/>
          <w:rtl w:val="0"/>
        </w:rPr>
        <w:t xml:space="preserve">, Brennan M.  Injuries and deaths caused by unexploded ordnance in Afghanistan: review of surveillance data, 1997-2002. </w:t>
      </w:r>
      <w:r w:rsidDel="00000000" w:rsidR="00000000" w:rsidRPr="00000000">
        <w:rPr>
          <w:rFonts w:ascii="Arial" w:cs="Arial" w:eastAsia="Arial" w:hAnsi="Arial"/>
          <w:b w:val="0"/>
          <w:i w:val="1"/>
          <w:sz w:val="22"/>
          <w:szCs w:val="22"/>
          <w:rtl w:val="0"/>
        </w:rPr>
        <w:t xml:space="preserve">BMJ</w:t>
      </w:r>
      <w:r w:rsidDel="00000000" w:rsidR="00000000" w:rsidRPr="00000000">
        <w:rPr>
          <w:rFonts w:ascii="Arial" w:cs="Arial" w:eastAsia="Arial" w:hAnsi="Arial"/>
          <w:b w:val="0"/>
          <w:sz w:val="22"/>
          <w:szCs w:val="22"/>
          <w:rtl w:val="0"/>
        </w:rPr>
        <w:t xml:space="preserve"> 2005. 330:127-128.</w:t>
      </w:r>
    </w:p>
    <w:p w:rsidR="00000000" w:rsidDel="00000000" w:rsidP="00000000" w:rsidRDefault="00000000" w:rsidRPr="00000000">
      <w:pPr>
        <w:numPr>
          <w:ilvl w:val="0"/>
          <w:numId w:val="2"/>
        </w:numPr>
        <w:spacing w:after="0" w:before="0" w:line="240" w:lineRule="auto"/>
        <w:ind w:left="426" w:right="-360" w:hanging="360"/>
        <w:contextualSpacing w:val="1"/>
        <w:rPr>
          <w:rFonts w:ascii="Arial" w:cs="Arial" w:eastAsia="Arial" w:hAnsi="Arial"/>
          <w:b w:val="0"/>
          <w:sz w:val="22"/>
          <w:szCs w:val="22"/>
        </w:rPr>
      </w:pPr>
      <w:r w:rsidDel="00000000" w:rsidR="00000000" w:rsidRPr="00000000">
        <w:rPr>
          <w:rFonts w:ascii="Arial" w:cs="Arial" w:eastAsia="Arial" w:hAnsi="Arial"/>
          <w:b w:val="1"/>
          <w:sz w:val="22"/>
          <w:szCs w:val="22"/>
          <w:rtl w:val="0"/>
        </w:rPr>
        <w:t xml:space="preserve">Bilukha O</w:t>
      </w:r>
      <w:r w:rsidDel="00000000" w:rsidR="00000000" w:rsidRPr="00000000">
        <w:rPr>
          <w:rFonts w:ascii="Arial" w:cs="Arial" w:eastAsia="Arial" w:hAnsi="Arial"/>
          <w:b w:val="0"/>
          <w:sz w:val="22"/>
          <w:szCs w:val="22"/>
          <w:rtl w:val="0"/>
        </w:rPr>
        <w:t xml:space="preserve">, Hahn R, Crosby A, et al.  The effectiveness of early childhood home visitation in preventing violence. A systematic review.  </w:t>
      </w:r>
      <w:r w:rsidDel="00000000" w:rsidR="00000000" w:rsidRPr="00000000">
        <w:rPr>
          <w:rFonts w:ascii="Arial" w:cs="Arial" w:eastAsia="Arial" w:hAnsi="Arial"/>
          <w:b w:val="0"/>
          <w:i w:val="1"/>
          <w:sz w:val="22"/>
          <w:szCs w:val="22"/>
          <w:rtl w:val="0"/>
        </w:rPr>
        <w:t xml:space="preserve">American Journal of Preventive Medicine </w:t>
      </w:r>
      <w:r w:rsidDel="00000000" w:rsidR="00000000" w:rsidRPr="00000000">
        <w:rPr>
          <w:rFonts w:ascii="Arial" w:cs="Arial" w:eastAsia="Arial" w:hAnsi="Arial"/>
          <w:b w:val="0"/>
          <w:sz w:val="22"/>
          <w:szCs w:val="22"/>
          <w:rtl w:val="0"/>
        </w:rPr>
        <w:t xml:space="preserve">2005.  28(2S1):11-39.</w:t>
      </w:r>
    </w:p>
    <w:p w:rsidR="00000000" w:rsidDel="00000000" w:rsidP="00000000" w:rsidRDefault="00000000" w:rsidRPr="00000000">
      <w:pPr>
        <w:numPr>
          <w:ilvl w:val="0"/>
          <w:numId w:val="2"/>
        </w:numPr>
        <w:spacing w:after="0" w:before="0" w:line="240" w:lineRule="auto"/>
        <w:ind w:left="426" w:right="-36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Hahn R, </w:t>
      </w:r>
      <w:r w:rsidDel="00000000" w:rsidR="00000000" w:rsidRPr="00000000">
        <w:rPr>
          <w:rFonts w:ascii="Arial" w:cs="Arial" w:eastAsia="Arial" w:hAnsi="Arial"/>
          <w:b w:val="1"/>
          <w:sz w:val="22"/>
          <w:szCs w:val="22"/>
          <w:rtl w:val="0"/>
        </w:rPr>
        <w:t xml:space="preserve">Bilukha O</w:t>
      </w:r>
      <w:r w:rsidDel="00000000" w:rsidR="00000000" w:rsidRPr="00000000">
        <w:rPr>
          <w:rFonts w:ascii="Arial" w:cs="Arial" w:eastAsia="Arial" w:hAnsi="Arial"/>
          <w:b w:val="0"/>
          <w:sz w:val="22"/>
          <w:szCs w:val="22"/>
          <w:rtl w:val="0"/>
        </w:rPr>
        <w:t xml:space="preserve">, Crosby A, et al.  Firearms laws and the reduction of violence. A systematic review.  </w:t>
      </w:r>
      <w:r w:rsidDel="00000000" w:rsidR="00000000" w:rsidRPr="00000000">
        <w:rPr>
          <w:rFonts w:ascii="Arial" w:cs="Arial" w:eastAsia="Arial" w:hAnsi="Arial"/>
          <w:b w:val="0"/>
          <w:i w:val="1"/>
          <w:sz w:val="22"/>
          <w:szCs w:val="22"/>
          <w:rtl w:val="0"/>
        </w:rPr>
        <w:t xml:space="preserve">American Journal of Preventive Medicine </w:t>
      </w:r>
      <w:r w:rsidDel="00000000" w:rsidR="00000000" w:rsidRPr="00000000">
        <w:rPr>
          <w:rFonts w:ascii="Arial" w:cs="Arial" w:eastAsia="Arial" w:hAnsi="Arial"/>
          <w:b w:val="0"/>
          <w:sz w:val="22"/>
          <w:szCs w:val="22"/>
          <w:rtl w:val="0"/>
        </w:rPr>
        <w:t xml:space="preserve">2005. 28(2S1);40-71.</w:t>
      </w:r>
    </w:p>
    <w:p w:rsidR="00000000" w:rsidDel="00000000" w:rsidP="00000000" w:rsidRDefault="00000000" w:rsidRPr="00000000">
      <w:pPr>
        <w:numPr>
          <w:ilvl w:val="0"/>
          <w:numId w:val="2"/>
        </w:numPr>
        <w:spacing w:after="0" w:before="0" w:line="240" w:lineRule="auto"/>
        <w:ind w:left="426" w:right="-36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Hahn R, </w:t>
      </w:r>
      <w:r w:rsidDel="00000000" w:rsidR="00000000" w:rsidRPr="00000000">
        <w:rPr>
          <w:rFonts w:ascii="Arial" w:cs="Arial" w:eastAsia="Arial" w:hAnsi="Arial"/>
          <w:b w:val="1"/>
          <w:sz w:val="22"/>
          <w:szCs w:val="22"/>
          <w:rtl w:val="0"/>
        </w:rPr>
        <w:t xml:space="preserve">Bilukha O</w:t>
      </w:r>
      <w:r w:rsidDel="00000000" w:rsidR="00000000" w:rsidRPr="00000000">
        <w:rPr>
          <w:rFonts w:ascii="Arial" w:cs="Arial" w:eastAsia="Arial" w:hAnsi="Arial"/>
          <w:b w:val="0"/>
          <w:sz w:val="22"/>
          <w:szCs w:val="22"/>
          <w:rtl w:val="0"/>
        </w:rPr>
        <w:t xml:space="preserve">, Lowy J, et al.  The effectiveness of therapeutic foster care for the prevention of violence. A systematic review.  </w:t>
      </w:r>
      <w:r w:rsidDel="00000000" w:rsidR="00000000" w:rsidRPr="00000000">
        <w:rPr>
          <w:rFonts w:ascii="Arial" w:cs="Arial" w:eastAsia="Arial" w:hAnsi="Arial"/>
          <w:b w:val="0"/>
          <w:i w:val="1"/>
          <w:sz w:val="22"/>
          <w:szCs w:val="22"/>
          <w:rtl w:val="0"/>
        </w:rPr>
        <w:t xml:space="preserve">American Journal of Preventive Medicine </w:t>
      </w:r>
      <w:r w:rsidDel="00000000" w:rsidR="00000000" w:rsidRPr="00000000">
        <w:rPr>
          <w:rFonts w:ascii="Arial" w:cs="Arial" w:eastAsia="Arial" w:hAnsi="Arial"/>
          <w:b w:val="0"/>
          <w:sz w:val="22"/>
          <w:szCs w:val="22"/>
          <w:rtl w:val="0"/>
        </w:rPr>
        <w:t xml:space="preserve">2005. 28(2S1):72-90.</w:t>
      </w:r>
    </w:p>
    <w:p w:rsidR="00000000" w:rsidDel="00000000" w:rsidP="00000000" w:rsidRDefault="00000000" w:rsidRPr="00000000">
      <w:pPr>
        <w:numPr>
          <w:ilvl w:val="0"/>
          <w:numId w:val="2"/>
        </w:numPr>
        <w:spacing w:after="0" w:before="0" w:line="240" w:lineRule="auto"/>
        <w:ind w:left="426" w:right="-360" w:hanging="360"/>
        <w:contextualSpacing w:val="1"/>
        <w:rPr>
          <w:rFonts w:ascii="Arial" w:cs="Arial" w:eastAsia="Arial" w:hAnsi="Arial"/>
          <w:b w:val="0"/>
          <w:sz w:val="22"/>
          <w:szCs w:val="22"/>
        </w:rPr>
      </w:pPr>
      <w:bookmarkStart w:colFirst="0" w:colLast="0" w:name="h.1fob9te" w:id="2"/>
      <w:bookmarkEnd w:id="2"/>
      <w:r w:rsidDel="00000000" w:rsidR="00000000" w:rsidRPr="00000000">
        <w:rPr>
          <w:rFonts w:ascii="Arial" w:cs="Arial" w:eastAsia="Arial" w:hAnsi="Arial"/>
          <w:b w:val="0"/>
          <w:sz w:val="22"/>
          <w:szCs w:val="22"/>
          <w:rtl w:val="0"/>
        </w:rPr>
        <w:t xml:space="preserve">Hahn R, Mercy J, </w:t>
      </w:r>
      <w:r w:rsidDel="00000000" w:rsidR="00000000" w:rsidRPr="00000000">
        <w:rPr>
          <w:rFonts w:ascii="Arial" w:cs="Arial" w:eastAsia="Arial" w:hAnsi="Arial"/>
          <w:b w:val="1"/>
          <w:sz w:val="22"/>
          <w:szCs w:val="22"/>
          <w:rtl w:val="0"/>
        </w:rPr>
        <w:t xml:space="preserve">Bilukha O</w:t>
      </w:r>
      <w:r w:rsidDel="00000000" w:rsidR="00000000" w:rsidRPr="00000000">
        <w:rPr>
          <w:rFonts w:ascii="Arial" w:cs="Arial" w:eastAsia="Arial" w:hAnsi="Arial"/>
          <w:b w:val="0"/>
          <w:sz w:val="22"/>
          <w:szCs w:val="22"/>
          <w:rtl w:val="0"/>
        </w:rPr>
        <w:t xml:space="preserve">, Briss P.  Assessing home visiting programs to prevent child abuse: Taking silver and bronze along with gold. </w:t>
      </w:r>
      <w:r w:rsidDel="00000000" w:rsidR="00000000" w:rsidRPr="00000000">
        <w:rPr>
          <w:rFonts w:ascii="Arial" w:cs="Arial" w:eastAsia="Arial" w:hAnsi="Arial"/>
          <w:b w:val="0"/>
          <w:i w:val="1"/>
          <w:sz w:val="22"/>
          <w:szCs w:val="22"/>
          <w:rtl w:val="0"/>
        </w:rPr>
        <w:t xml:space="preserve">Child Abuse and Neglect</w:t>
      </w:r>
      <w:r w:rsidDel="00000000" w:rsidR="00000000" w:rsidRPr="00000000">
        <w:rPr>
          <w:rFonts w:ascii="Arial" w:cs="Arial" w:eastAsia="Arial" w:hAnsi="Arial"/>
          <w:b w:val="0"/>
          <w:sz w:val="22"/>
          <w:szCs w:val="22"/>
          <w:rtl w:val="0"/>
        </w:rPr>
        <w:t xml:space="preserve"> 2005. 29:215-8.</w:t>
      </w:r>
    </w:p>
    <w:p w:rsidR="00000000" w:rsidDel="00000000" w:rsidP="00000000" w:rsidRDefault="00000000" w:rsidRPr="00000000">
      <w:pPr>
        <w:numPr>
          <w:ilvl w:val="0"/>
          <w:numId w:val="2"/>
        </w:numPr>
        <w:spacing w:after="0" w:before="0" w:line="240" w:lineRule="auto"/>
        <w:ind w:left="426" w:right="-36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Lopes Cardozo B, </w:t>
      </w:r>
      <w:r w:rsidDel="00000000" w:rsidR="00000000" w:rsidRPr="00000000">
        <w:rPr>
          <w:rFonts w:ascii="Arial" w:cs="Arial" w:eastAsia="Arial" w:hAnsi="Arial"/>
          <w:b w:val="1"/>
          <w:sz w:val="22"/>
          <w:szCs w:val="22"/>
          <w:rtl w:val="0"/>
        </w:rPr>
        <w:t xml:space="preserve">Bilukha O</w:t>
      </w:r>
      <w:r w:rsidDel="00000000" w:rsidR="00000000" w:rsidRPr="00000000">
        <w:rPr>
          <w:rFonts w:ascii="Arial" w:cs="Arial" w:eastAsia="Arial" w:hAnsi="Arial"/>
          <w:b w:val="0"/>
          <w:sz w:val="22"/>
          <w:szCs w:val="22"/>
          <w:rtl w:val="0"/>
        </w:rPr>
        <w:t xml:space="preserve">, Gotway Crawford CA, Shaikh I, Wolfe MI, Gerber ML, Anderson M.  Mental health, social functioning, and disability in postwar Afganistan.  </w:t>
      </w:r>
      <w:r w:rsidDel="00000000" w:rsidR="00000000" w:rsidRPr="00000000">
        <w:rPr>
          <w:rFonts w:ascii="Arial" w:cs="Arial" w:eastAsia="Arial" w:hAnsi="Arial"/>
          <w:b w:val="0"/>
          <w:i w:val="1"/>
          <w:sz w:val="22"/>
          <w:szCs w:val="22"/>
          <w:rtl w:val="0"/>
        </w:rPr>
        <w:t xml:space="preserve">JAMA</w:t>
      </w:r>
      <w:r w:rsidDel="00000000" w:rsidR="00000000" w:rsidRPr="00000000">
        <w:rPr>
          <w:rFonts w:ascii="Arial" w:cs="Arial" w:eastAsia="Arial" w:hAnsi="Arial"/>
          <w:b w:val="0"/>
          <w:sz w:val="22"/>
          <w:szCs w:val="22"/>
          <w:rtl w:val="0"/>
        </w:rPr>
        <w:t xml:space="preserve"> 2004. 292(5):575-584.</w:t>
      </w:r>
    </w:p>
    <w:p w:rsidR="00000000" w:rsidDel="00000000" w:rsidP="00000000" w:rsidRDefault="00000000" w:rsidRPr="00000000">
      <w:pPr>
        <w:numPr>
          <w:ilvl w:val="0"/>
          <w:numId w:val="2"/>
        </w:numPr>
        <w:spacing w:after="0" w:before="0" w:line="240" w:lineRule="auto"/>
        <w:ind w:left="426" w:right="-36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Hahn R, Lowy J, </w:t>
      </w:r>
      <w:r w:rsidDel="00000000" w:rsidR="00000000" w:rsidRPr="00000000">
        <w:rPr>
          <w:rFonts w:ascii="Arial" w:cs="Arial" w:eastAsia="Arial" w:hAnsi="Arial"/>
          <w:b w:val="1"/>
          <w:sz w:val="22"/>
          <w:szCs w:val="22"/>
          <w:rtl w:val="0"/>
        </w:rPr>
        <w:t xml:space="preserve">Bilukha O</w:t>
      </w:r>
      <w:r w:rsidDel="00000000" w:rsidR="00000000" w:rsidRPr="00000000">
        <w:rPr>
          <w:rFonts w:ascii="Arial" w:cs="Arial" w:eastAsia="Arial" w:hAnsi="Arial"/>
          <w:b w:val="0"/>
          <w:sz w:val="22"/>
          <w:szCs w:val="22"/>
          <w:rtl w:val="0"/>
        </w:rPr>
        <w:t xml:space="preserve">, Snyder S, et al.  Therapeutic foster care for the prevention of violence.  </w:t>
      </w:r>
      <w:r w:rsidDel="00000000" w:rsidR="00000000" w:rsidRPr="00000000">
        <w:rPr>
          <w:rFonts w:ascii="Arial" w:cs="Arial" w:eastAsia="Arial" w:hAnsi="Arial"/>
          <w:b w:val="0"/>
          <w:i w:val="1"/>
          <w:sz w:val="22"/>
          <w:szCs w:val="22"/>
          <w:rtl w:val="0"/>
        </w:rPr>
        <w:t xml:space="preserve">MMWR</w:t>
      </w:r>
      <w:r w:rsidDel="00000000" w:rsidR="00000000" w:rsidRPr="00000000">
        <w:rPr>
          <w:rFonts w:ascii="Arial" w:cs="Arial" w:eastAsia="Arial" w:hAnsi="Arial"/>
          <w:b w:val="0"/>
          <w:sz w:val="22"/>
          <w:szCs w:val="22"/>
          <w:rtl w:val="0"/>
        </w:rPr>
        <w:t xml:space="preserve"> 2004. 53(RR-10): 1-8.</w:t>
      </w:r>
    </w:p>
    <w:p w:rsidR="00000000" w:rsidDel="00000000" w:rsidP="00000000" w:rsidRDefault="00000000" w:rsidRPr="00000000">
      <w:pPr>
        <w:numPr>
          <w:ilvl w:val="0"/>
          <w:numId w:val="2"/>
        </w:numPr>
        <w:spacing w:after="0" w:before="0" w:line="240" w:lineRule="auto"/>
        <w:ind w:left="426" w:right="-360" w:hanging="360"/>
        <w:contextualSpacing w:val="1"/>
        <w:rPr>
          <w:rFonts w:ascii="Arial" w:cs="Arial" w:eastAsia="Arial" w:hAnsi="Arial"/>
          <w:b w:val="0"/>
          <w:sz w:val="22"/>
          <w:szCs w:val="22"/>
        </w:rPr>
      </w:pPr>
      <w:r w:rsidDel="00000000" w:rsidR="00000000" w:rsidRPr="00000000">
        <w:rPr>
          <w:rFonts w:ascii="Arial" w:cs="Arial" w:eastAsia="Arial" w:hAnsi="Arial"/>
          <w:b w:val="1"/>
          <w:sz w:val="22"/>
          <w:szCs w:val="22"/>
          <w:rtl w:val="0"/>
        </w:rPr>
        <w:t xml:space="preserve">Bilukha O</w:t>
      </w:r>
      <w:r w:rsidDel="00000000" w:rsidR="00000000" w:rsidRPr="00000000">
        <w:rPr>
          <w:rFonts w:ascii="Arial" w:cs="Arial" w:eastAsia="Arial" w:hAnsi="Arial"/>
          <w:b w:val="0"/>
          <w:sz w:val="22"/>
          <w:szCs w:val="22"/>
          <w:rtl w:val="0"/>
        </w:rPr>
        <w:t xml:space="preserve">, Brennan M, Woodruff B.  Death and injury from landmines and unexploded ordnance in Afghanistan. </w:t>
      </w:r>
      <w:r w:rsidDel="00000000" w:rsidR="00000000" w:rsidRPr="00000000">
        <w:rPr>
          <w:rFonts w:ascii="Arial" w:cs="Arial" w:eastAsia="Arial" w:hAnsi="Arial"/>
          <w:b w:val="0"/>
          <w:i w:val="1"/>
          <w:sz w:val="22"/>
          <w:szCs w:val="22"/>
          <w:rtl w:val="0"/>
        </w:rPr>
        <w:t xml:space="preserve">JAMA</w:t>
      </w:r>
      <w:r w:rsidDel="00000000" w:rsidR="00000000" w:rsidRPr="00000000">
        <w:rPr>
          <w:rFonts w:ascii="Arial" w:cs="Arial" w:eastAsia="Arial" w:hAnsi="Arial"/>
          <w:b w:val="0"/>
          <w:sz w:val="22"/>
          <w:szCs w:val="22"/>
          <w:rtl w:val="0"/>
        </w:rPr>
        <w:t xml:space="preserve"> 2003. 290(5): 650-653.</w:t>
      </w:r>
    </w:p>
    <w:p w:rsidR="00000000" w:rsidDel="00000000" w:rsidP="00000000" w:rsidRDefault="00000000" w:rsidRPr="00000000">
      <w:pPr>
        <w:numPr>
          <w:ilvl w:val="0"/>
          <w:numId w:val="2"/>
        </w:numPr>
        <w:spacing w:after="0" w:before="0" w:line="240" w:lineRule="auto"/>
        <w:ind w:left="426" w:right="-36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CDC (first author). Injuries due to landmines and unexploded ordnance – Afghanistan, 1997-2002.  </w:t>
      </w:r>
      <w:r w:rsidDel="00000000" w:rsidR="00000000" w:rsidRPr="00000000">
        <w:rPr>
          <w:rFonts w:ascii="Arial" w:cs="Arial" w:eastAsia="Arial" w:hAnsi="Arial"/>
          <w:b w:val="0"/>
          <w:i w:val="1"/>
          <w:sz w:val="22"/>
          <w:szCs w:val="22"/>
          <w:rtl w:val="0"/>
        </w:rPr>
        <w:t xml:space="preserve">MMWR</w:t>
      </w:r>
      <w:r w:rsidDel="00000000" w:rsidR="00000000" w:rsidRPr="00000000">
        <w:rPr>
          <w:rFonts w:ascii="Arial" w:cs="Arial" w:eastAsia="Arial" w:hAnsi="Arial"/>
          <w:b w:val="0"/>
          <w:sz w:val="22"/>
          <w:szCs w:val="22"/>
          <w:rtl w:val="0"/>
        </w:rPr>
        <w:t xml:space="preserve"> 2003. 52(36): 859-862.</w:t>
      </w:r>
    </w:p>
    <w:p w:rsidR="00000000" w:rsidDel="00000000" w:rsidP="00000000" w:rsidRDefault="00000000" w:rsidRPr="00000000">
      <w:pPr>
        <w:numPr>
          <w:ilvl w:val="0"/>
          <w:numId w:val="2"/>
        </w:numPr>
        <w:spacing w:after="0" w:before="0" w:line="240" w:lineRule="auto"/>
        <w:ind w:left="426" w:right="-36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Hahn R, </w:t>
      </w:r>
      <w:r w:rsidDel="00000000" w:rsidR="00000000" w:rsidRPr="00000000">
        <w:rPr>
          <w:rFonts w:ascii="Arial" w:cs="Arial" w:eastAsia="Arial" w:hAnsi="Arial"/>
          <w:b w:val="1"/>
          <w:sz w:val="22"/>
          <w:szCs w:val="22"/>
          <w:rtl w:val="0"/>
        </w:rPr>
        <w:t xml:space="preserve">Bilukha O</w:t>
      </w:r>
      <w:r w:rsidDel="00000000" w:rsidR="00000000" w:rsidRPr="00000000">
        <w:rPr>
          <w:rFonts w:ascii="Arial" w:cs="Arial" w:eastAsia="Arial" w:hAnsi="Arial"/>
          <w:b w:val="0"/>
          <w:sz w:val="22"/>
          <w:szCs w:val="22"/>
          <w:rtl w:val="0"/>
        </w:rPr>
        <w:t xml:space="preserve">, Crosby A, et al.  First reports evaluating effectiveness of strategies for preventing violence: Early childhood home visitation.  </w:t>
      </w:r>
      <w:r w:rsidDel="00000000" w:rsidR="00000000" w:rsidRPr="00000000">
        <w:rPr>
          <w:rFonts w:ascii="Arial" w:cs="Arial" w:eastAsia="Arial" w:hAnsi="Arial"/>
          <w:b w:val="0"/>
          <w:i w:val="1"/>
          <w:sz w:val="22"/>
          <w:szCs w:val="22"/>
          <w:rtl w:val="0"/>
        </w:rPr>
        <w:t xml:space="preserve">MMWR</w:t>
      </w:r>
      <w:r w:rsidDel="00000000" w:rsidR="00000000" w:rsidRPr="00000000">
        <w:rPr>
          <w:rFonts w:ascii="Arial" w:cs="Arial" w:eastAsia="Arial" w:hAnsi="Arial"/>
          <w:b w:val="0"/>
          <w:sz w:val="22"/>
          <w:szCs w:val="22"/>
          <w:rtl w:val="0"/>
        </w:rPr>
        <w:t xml:space="preserve"> 2003. 52(RR-14): 1-9.</w:t>
      </w:r>
    </w:p>
    <w:p w:rsidR="00000000" w:rsidDel="00000000" w:rsidP="00000000" w:rsidRDefault="00000000" w:rsidRPr="00000000">
      <w:pPr>
        <w:numPr>
          <w:ilvl w:val="0"/>
          <w:numId w:val="2"/>
        </w:numPr>
        <w:spacing w:after="0" w:before="0" w:line="240" w:lineRule="auto"/>
        <w:ind w:left="426" w:right="-36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Hahn R, </w:t>
      </w:r>
      <w:r w:rsidDel="00000000" w:rsidR="00000000" w:rsidRPr="00000000">
        <w:rPr>
          <w:rFonts w:ascii="Arial" w:cs="Arial" w:eastAsia="Arial" w:hAnsi="Arial"/>
          <w:b w:val="1"/>
          <w:sz w:val="22"/>
          <w:szCs w:val="22"/>
          <w:rtl w:val="0"/>
        </w:rPr>
        <w:t xml:space="preserve">Bilukha O</w:t>
      </w:r>
      <w:r w:rsidDel="00000000" w:rsidR="00000000" w:rsidRPr="00000000">
        <w:rPr>
          <w:rFonts w:ascii="Arial" w:cs="Arial" w:eastAsia="Arial" w:hAnsi="Arial"/>
          <w:b w:val="0"/>
          <w:sz w:val="22"/>
          <w:szCs w:val="22"/>
          <w:rtl w:val="0"/>
        </w:rPr>
        <w:t xml:space="preserve">, Crosby A, et al.  First reports evaluating effectiveness of strategies for preventing violence: Firearm laws.  </w:t>
      </w:r>
      <w:r w:rsidDel="00000000" w:rsidR="00000000" w:rsidRPr="00000000">
        <w:rPr>
          <w:rFonts w:ascii="Arial" w:cs="Arial" w:eastAsia="Arial" w:hAnsi="Arial"/>
          <w:b w:val="0"/>
          <w:i w:val="1"/>
          <w:sz w:val="22"/>
          <w:szCs w:val="22"/>
          <w:rtl w:val="0"/>
        </w:rPr>
        <w:t xml:space="preserve">MMWR</w:t>
      </w:r>
      <w:r w:rsidDel="00000000" w:rsidR="00000000" w:rsidRPr="00000000">
        <w:rPr>
          <w:rFonts w:ascii="Arial" w:cs="Arial" w:eastAsia="Arial" w:hAnsi="Arial"/>
          <w:b w:val="0"/>
          <w:sz w:val="22"/>
          <w:szCs w:val="22"/>
          <w:rtl w:val="0"/>
        </w:rPr>
        <w:t xml:space="preserve"> 2003. 52(RR-14): 11-20.</w:t>
      </w:r>
    </w:p>
    <w:p w:rsidR="00000000" w:rsidDel="00000000" w:rsidP="00000000" w:rsidRDefault="00000000" w:rsidRPr="00000000">
      <w:pPr>
        <w:numPr>
          <w:ilvl w:val="0"/>
          <w:numId w:val="2"/>
        </w:numPr>
        <w:spacing w:after="0" w:before="0" w:line="240" w:lineRule="auto"/>
        <w:ind w:left="426" w:right="-360" w:hanging="360"/>
        <w:contextualSpacing w:val="1"/>
        <w:rPr>
          <w:rFonts w:ascii="Arial" w:cs="Arial" w:eastAsia="Arial" w:hAnsi="Arial"/>
          <w:b w:val="0"/>
          <w:sz w:val="22"/>
          <w:szCs w:val="22"/>
        </w:rPr>
      </w:pPr>
      <w:r w:rsidDel="00000000" w:rsidR="00000000" w:rsidRPr="00000000">
        <w:rPr>
          <w:rFonts w:ascii="Arial" w:cs="Arial" w:eastAsia="Arial" w:hAnsi="Arial"/>
          <w:b w:val="1"/>
          <w:sz w:val="22"/>
          <w:szCs w:val="22"/>
          <w:rtl w:val="0"/>
        </w:rPr>
        <w:t xml:space="preserve">Bilukha OO</w:t>
      </w:r>
      <w:r w:rsidDel="00000000" w:rsidR="00000000" w:rsidRPr="00000000">
        <w:rPr>
          <w:rFonts w:ascii="Arial" w:cs="Arial" w:eastAsia="Arial" w:hAnsi="Arial"/>
          <w:b w:val="0"/>
          <w:sz w:val="22"/>
          <w:szCs w:val="22"/>
          <w:rtl w:val="0"/>
        </w:rPr>
        <w:t xml:space="preserve">, and Utermohlen V.  Internalization of Western standards of appearance, body dissatisfaction, and dieting in urban educated Ukrainian women.  </w:t>
      </w:r>
      <w:r w:rsidDel="00000000" w:rsidR="00000000" w:rsidRPr="00000000">
        <w:rPr>
          <w:rFonts w:ascii="Arial" w:cs="Arial" w:eastAsia="Arial" w:hAnsi="Arial"/>
          <w:b w:val="0"/>
          <w:i w:val="1"/>
          <w:sz w:val="22"/>
          <w:szCs w:val="22"/>
          <w:rtl w:val="0"/>
        </w:rPr>
        <w:t xml:space="preserve">European Eating Disorders Review</w:t>
      </w:r>
      <w:r w:rsidDel="00000000" w:rsidR="00000000" w:rsidRPr="00000000">
        <w:rPr>
          <w:rFonts w:ascii="Arial" w:cs="Arial" w:eastAsia="Arial" w:hAnsi="Arial"/>
          <w:b w:val="0"/>
          <w:sz w:val="22"/>
          <w:szCs w:val="22"/>
          <w:rtl w:val="0"/>
        </w:rPr>
        <w:t xml:space="preserve"> 2002; 10(2): 120-137.</w:t>
      </w:r>
    </w:p>
    <w:p w:rsidR="00000000" w:rsidDel="00000000" w:rsidP="00000000" w:rsidRDefault="00000000" w:rsidRPr="00000000">
      <w:pPr>
        <w:numPr>
          <w:ilvl w:val="0"/>
          <w:numId w:val="2"/>
        </w:numPr>
        <w:spacing w:after="0" w:before="0" w:line="240" w:lineRule="auto"/>
        <w:ind w:left="426" w:right="-360" w:hanging="360"/>
        <w:contextualSpacing w:val="1"/>
        <w:rPr>
          <w:rFonts w:ascii="Arial" w:cs="Arial" w:eastAsia="Arial" w:hAnsi="Arial"/>
          <w:b w:val="0"/>
          <w:sz w:val="22"/>
          <w:szCs w:val="22"/>
        </w:rPr>
      </w:pPr>
      <w:r w:rsidDel="00000000" w:rsidR="00000000" w:rsidRPr="00000000">
        <w:rPr>
          <w:rFonts w:ascii="Arial" w:cs="Arial" w:eastAsia="Arial" w:hAnsi="Arial"/>
          <w:b w:val="1"/>
          <w:sz w:val="22"/>
          <w:szCs w:val="22"/>
          <w:rtl w:val="0"/>
        </w:rPr>
        <w:t xml:space="preserve">Biloukha OO</w:t>
      </w:r>
      <w:r w:rsidDel="00000000" w:rsidR="00000000" w:rsidRPr="00000000">
        <w:rPr>
          <w:rFonts w:ascii="Arial" w:cs="Arial" w:eastAsia="Arial" w:hAnsi="Arial"/>
          <w:b w:val="0"/>
          <w:sz w:val="22"/>
          <w:szCs w:val="22"/>
          <w:rtl w:val="0"/>
        </w:rPr>
        <w:t xml:space="preserve">, and Utermohlen V.  Healthy eating in Ukraine: attitudes, barriers and information sources.  </w:t>
      </w:r>
      <w:r w:rsidDel="00000000" w:rsidR="00000000" w:rsidRPr="00000000">
        <w:rPr>
          <w:rFonts w:ascii="Arial" w:cs="Arial" w:eastAsia="Arial" w:hAnsi="Arial"/>
          <w:b w:val="0"/>
          <w:i w:val="1"/>
          <w:sz w:val="22"/>
          <w:szCs w:val="22"/>
          <w:rtl w:val="0"/>
        </w:rPr>
        <w:t xml:space="preserve">Public Health Nutrition </w:t>
      </w:r>
      <w:r w:rsidDel="00000000" w:rsidR="00000000" w:rsidRPr="00000000">
        <w:rPr>
          <w:rFonts w:ascii="Arial" w:cs="Arial" w:eastAsia="Arial" w:hAnsi="Arial"/>
          <w:b w:val="0"/>
          <w:sz w:val="22"/>
          <w:szCs w:val="22"/>
          <w:rtl w:val="0"/>
        </w:rPr>
        <w:t xml:space="preserve">2001; 4(2): 207-215.</w:t>
      </w:r>
    </w:p>
    <w:p w:rsidR="00000000" w:rsidDel="00000000" w:rsidP="00000000" w:rsidRDefault="00000000" w:rsidRPr="00000000">
      <w:pPr>
        <w:numPr>
          <w:ilvl w:val="0"/>
          <w:numId w:val="2"/>
        </w:numPr>
        <w:spacing w:after="0" w:before="0" w:line="240" w:lineRule="auto"/>
        <w:ind w:left="426" w:right="-360" w:hanging="360"/>
        <w:contextualSpacing w:val="1"/>
        <w:rPr>
          <w:rFonts w:ascii="Arial" w:cs="Arial" w:eastAsia="Arial" w:hAnsi="Arial"/>
          <w:b w:val="0"/>
          <w:sz w:val="22"/>
          <w:szCs w:val="22"/>
        </w:rPr>
      </w:pPr>
      <w:r w:rsidDel="00000000" w:rsidR="00000000" w:rsidRPr="00000000">
        <w:rPr>
          <w:rFonts w:ascii="Arial" w:cs="Arial" w:eastAsia="Arial" w:hAnsi="Arial"/>
          <w:b w:val="1"/>
          <w:sz w:val="22"/>
          <w:szCs w:val="22"/>
          <w:rtl w:val="0"/>
        </w:rPr>
        <w:t xml:space="preserve">Biloukha OO</w:t>
      </w:r>
      <w:r w:rsidDel="00000000" w:rsidR="00000000" w:rsidRPr="00000000">
        <w:rPr>
          <w:rFonts w:ascii="Arial" w:cs="Arial" w:eastAsia="Arial" w:hAnsi="Arial"/>
          <w:b w:val="0"/>
          <w:sz w:val="22"/>
          <w:szCs w:val="22"/>
          <w:rtl w:val="0"/>
        </w:rPr>
        <w:t xml:space="preserve">, and Utermohlen V.  Correlates of food consumption and perceptions of foods in an educated urban population in Ukraine.  </w:t>
      </w:r>
      <w:r w:rsidDel="00000000" w:rsidR="00000000" w:rsidRPr="00000000">
        <w:rPr>
          <w:rFonts w:ascii="Arial" w:cs="Arial" w:eastAsia="Arial" w:hAnsi="Arial"/>
          <w:b w:val="0"/>
          <w:i w:val="1"/>
          <w:sz w:val="22"/>
          <w:szCs w:val="22"/>
          <w:rtl w:val="0"/>
        </w:rPr>
        <w:t xml:space="preserve">Food Quality and Preference </w:t>
      </w:r>
      <w:r w:rsidDel="00000000" w:rsidR="00000000" w:rsidRPr="00000000">
        <w:rPr>
          <w:rFonts w:ascii="Arial" w:cs="Arial" w:eastAsia="Arial" w:hAnsi="Arial"/>
          <w:b w:val="0"/>
          <w:sz w:val="22"/>
          <w:szCs w:val="22"/>
          <w:rtl w:val="0"/>
        </w:rPr>
        <w:t xml:space="preserve">2000; 11(6): 475-485.</w:t>
      </w:r>
    </w:p>
    <w:p w:rsidR="00000000" w:rsidDel="00000000" w:rsidP="00000000" w:rsidRDefault="00000000" w:rsidRPr="00000000">
      <w:pPr>
        <w:numPr>
          <w:ilvl w:val="0"/>
          <w:numId w:val="2"/>
        </w:numPr>
        <w:spacing w:after="100" w:before="0" w:line="240" w:lineRule="auto"/>
        <w:ind w:left="426" w:right="-36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Gnateiko OZ, Sozanski OO, </w:t>
      </w:r>
      <w:r w:rsidDel="00000000" w:rsidR="00000000" w:rsidRPr="00000000">
        <w:rPr>
          <w:rFonts w:ascii="Arial" w:cs="Arial" w:eastAsia="Arial" w:hAnsi="Arial"/>
          <w:b w:val="1"/>
          <w:sz w:val="22"/>
          <w:szCs w:val="22"/>
          <w:rtl w:val="0"/>
        </w:rPr>
        <w:t xml:space="preserve">Biloukha OO</w:t>
      </w:r>
      <w:r w:rsidDel="00000000" w:rsidR="00000000" w:rsidRPr="00000000">
        <w:rPr>
          <w:rFonts w:ascii="Arial" w:cs="Arial" w:eastAsia="Arial" w:hAnsi="Arial"/>
          <w:b w:val="0"/>
          <w:sz w:val="22"/>
          <w:szCs w:val="22"/>
          <w:rtl w:val="0"/>
        </w:rPr>
        <w:t xml:space="preserve">.  Pathophysiological indices of peritoneal fluid and their role in reproductive abnormalities in women</w:t>
      </w:r>
      <w:r w:rsidDel="00000000" w:rsidR="00000000" w:rsidRPr="00000000">
        <w:rPr>
          <w:rFonts w:ascii="Arial" w:cs="Arial" w:eastAsia="Arial" w:hAnsi="Arial"/>
          <w:b w:val="0"/>
          <w:i w:val="1"/>
          <w:sz w:val="22"/>
          <w:szCs w:val="22"/>
          <w:rtl w:val="0"/>
        </w:rPr>
        <w:t xml:space="preserve">. Pediatrija, Akusherstvo i Ginekologija (Paediatrics, Obstetrics and Gynaecology)</w:t>
      </w:r>
      <w:r w:rsidDel="00000000" w:rsidR="00000000" w:rsidRPr="00000000">
        <w:rPr>
          <w:rFonts w:ascii="Arial" w:cs="Arial" w:eastAsia="Arial" w:hAnsi="Arial"/>
          <w:b w:val="0"/>
          <w:sz w:val="22"/>
          <w:szCs w:val="22"/>
          <w:rtl w:val="0"/>
        </w:rPr>
        <w:t xml:space="preserve"> 1994; 5: 46-49.</w:t>
      </w:r>
    </w:p>
    <w:p w:rsidR="00000000" w:rsidDel="00000000" w:rsidP="00000000" w:rsidRDefault="00000000" w:rsidRPr="00000000">
      <w:pPr>
        <w:spacing w:after="100" w:lineRule="auto"/>
        <w:ind w:right="-360"/>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100" w:lineRule="auto"/>
        <w:ind w:right="-360"/>
        <w:contextualSpacing w:val="0"/>
      </w:pPr>
      <w:r w:rsidDel="00000000" w:rsidR="00000000" w:rsidRPr="00000000">
        <w:rPr>
          <w:rFonts w:ascii="Arial" w:cs="Arial" w:eastAsia="Arial" w:hAnsi="Arial"/>
          <w:sz w:val="28"/>
          <w:szCs w:val="28"/>
          <w:rtl w:val="0"/>
        </w:rPr>
        <w:t xml:space="preserve">CONFERENCE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sz w:val="28"/>
          <w:szCs w:val="28"/>
          <w:rtl w:val="0"/>
        </w:rPr>
        <w:t xml:space="preserve">ABSTRACTS</w:t>
      </w:r>
    </w:p>
    <w:p w:rsidR="00000000" w:rsidDel="00000000" w:rsidP="00000000" w:rsidRDefault="00000000" w:rsidRPr="00000000">
      <w:pPr>
        <w:spacing w:after="100" w:lineRule="auto"/>
        <w:ind w:right="-360"/>
        <w:contextualSpacing w:val="0"/>
      </w:pPr>
      <w:r w:rsidDel="00000000" w:rsidR="00000000" w:rsidRPr="00000000">
        <w:rPr>
          <w:rFonts w:ascii="Arial" w:cs="Arial" w:eastAsia="Arial" w:hAnsi="Arial"/>
          <w:sz w:val="22"/>
          <w:szCs w:val="22"/>
          <w:rtl w:val="0"/>
        </w:rPr>
        <w:t xml:space="preserve">Howard C, Bilukha O, Talley L, Brennan M. Impact of changing growth standards on the prevalence of acute malnutrition and operations of feeding programs in Darfur, Sudan (2005-2007). </w:t>
      </w:r>
      <w:r w:rsidDel="00000000" w:rsidR="00000000" w:rsidRPr="00000000">
        <w:rPr>
          <w:rFonts w:ascii="Arial" w:cs="Arial" w:eastAsia="Arial" w:hAnsi="Arial"/>
          <w:i w:val="1"/>
          <w:sz w:val="22"/>
          <w:szCs w:val="22"/>
          <w:rtl w:val="0"/>
        </w:rPr>
        <w:t xml:space="preserve">57</w:t>
      </w:r>
      <w:r w:rsidDel="00000000" w:rsidR="00000000" w:rsidRPr="00000000">
        <w:rPr>
          <w:rFonts w:ascii="Arial" w:cs="Arial" w:eastAsia="Arial" w:hAnsi="Arial"/>
          <w:i w:val="1"/>
          <w:sz w:val="22"/>
          <w:szCs w:val="22"/>
          <w:vertAlign w:val="superscript"/>
          <w:rtl w:val="0"/>
        </w:rPr>
        <w:t xml:space="preserve">th </w:t>
      </w:r>
      <w:r w:rsidDel="00000000" w:rsidR="00000000" w:rsidRPr="00000000">
        <w:rPr>
          <w:rFonts w:ascii="Arial" w:cs="Arial" w:eastAsia="Arial" w:hAnsi="Arial"/>
          <w:i w:val="1"/>
          <w:sz w:val="22"/>
          <w:szCs w:val="22"/>
          <w:rtl w:val="0"/>
        </w:rPr>
        <w:t xml:space="preserve">Annual Epidemic Intelligence Service Conference, </w:t>
      </w:r>
      <w:r w:rsidDel="00000000" w:rsidR="00000000" w:rsidRPr="00000000">
        <w:rPr>
          <w:rFonts w:ascii="Arial" w:cs="Arial" w:eastAsia="Arial" w:hAnsi="Arial"/>
          <w:sz w:val="22"/>
          <w:szCs w:val="22"/>
          <w:rtl w:val="0"/>
        </w:rPr>
        <w:t xml:space="preserve">Atlanta, USA, April 14-18, 2008.</w:t>
      </w:r>
    </w:p>
    <w:p w:rsidR="00000000" w:rsidDel="00000000" w:rsidP="00000000" w:rsidRDefault="00000000" w:rsidRPr="00000000">
      <w:pPr>
        <w:spacing w:after="100" w:lineRule="auto"/>
        <w:ind w:right="-360"/>
        <w:contextualSpacing w:val="0"/>
      </w:pPr>
      <w:r w:rsidDel="00000000" w:rsidR="00000000" w:rsidRPr="00000000">
        <w:rPr>
          <w:rFonts w:ascii="Arial" w:cs="Arial" w:eastAsia="Arial" w:hAnsi="Arial"/>
          <w:sz w:val="22"/>
          <w:szCs w:val="22"/>
          <w:rtl w:val="0"/>
        </w:rPr>
        <w:t xml:space="preserve">Bilukha O, Brennan M, Anderson M. Injuries and deaths from landmines and unexploded ordnance in Post-Taliban Afghanistan. </w:t>
      </w:r>
      <w:r w:rsidDel="00000000" w:rsidR="00000000" w:rsidRPr="00000000">
        <w:rPr>
          <w:rFonts w:ascii="Arial" w:cs="Arial" w:eastAsia="Arial" w:hAnsi="Arial"/>
          <w:i w:val="1"/>
          <w:sz w:val="22"/>
          <w:szCs w:val="22"/>
          <w:rtl w:val="0"/>
        </w:rPr>
        <w:t xml:space="preserve">9</w:t>
      </w:r>
      <w:r w:rsidDel="00000000" w:rsidR="00000000" w:rsidRPr="00000000">
        <w:rPr>
          <w:rFonts w:ascii="Arial" w:cs="Arial" w:eastAsia="Arial" w:hAnsi="Arial"/>
          <w:i w:val="1"/>
          <w:sz w:val="22"/>
          <w:szCs w:val="22"/>
          <w:vertAlign w:val="superscript"/>
          <w:rtl w:val="0"/>
        </w:rPr>
        <w:t xml:space="preserve">th</w:t>
      </w:r>
      <w:r w:rsidDel="00000000" w:rsidR="00000000" w:rsidRPr="00000000">
        <w:rPr>
          <w:rFonts w:ascii="Arial" w:cs="Arial" w:eastAsia="Arial" w:hAnsi="Arial"/>
          <w:i w:val="1"/>
          <w:sz w:val="22"/>
          <w:szCs w:val="22"/>
          <w:rtl w:val="0"/>
        </w:rPr>
        <w:t xml:space="preserve"> World Conference on Injury Prevention and Safety Promotion, </w:t>
      </w:r>
      <w:r w:rsidDel="00000000" w:rsidR="00000000" w:rsidRPr="00000000">
        <w:rPr>
          <w:rFonts w:ascii="Arial" w:cs="Arial" w:eastAsia="Arial" w:hAnsi="Arial"/>
          <w:sz w:val="22"/>
          <w:szCs w:val="22"/>
          <w:rtl w:val="0"/>
        </w:rPr>
        <w:t xml:space="preserve"> Merida, Mexico, March 15-18, 2008.</w:t>
      </w:r>
    </w:p>
    <w:p w:rsidR="00000000" w:rsidDel="00000000" w:rsidP="00000000" w:rsidRDefault="00000000" w:rsidRPr="00000000">
      <w:pPr>
        <w:spacing w:after="100" w:lineRule="auto"/>
        <w:ind w:right="-360"/>
        <w:contextualSpacing w:val="0"/>
      </w:pPr>
      <w:r w:rsidDel="00000000" w:rsidR="00000000" w:rsidRPr="00000000">
        <w:rPr>
          <w:rFonts w:ascii="Arial" w:cs="Arial" w:eastAsia="Arial" w:hAnsi="Arial"/>
          <w:sz w:val="22"/>
          <w:szCs w:val="22"/>
          <w:rtl w:val="0"/>
        </w:rPr>
        <w:t xml:space="preserve">Blanton C, Bilukha O, Tomczyk B. Using the interclass correlation coefficient and the design effect to calculate sample sizes in emergency surveys. </w:t>
      </w:r>
      <w:r w:rsidDel="00000000" w:rsidR="00000000" w:rsidRPr="00000000">
        <w:rPr>
          <w:rFonts w:ascii="Arial" w:cs="Arial" w:eastAsia="Arial" w:hAnsi="Arial"/>
          <w:i w:val="1"/>
          <w:sz w:val="22"/>
          <w:szCs w:val="22"/>
          <w:rtl w:val="0"/>
        </w:rPr>
        <w:t xml:space="preserve">Second International Conference on Surveying Health in Complex Situations</w:t>
      </w:r>
      <w:r w:rsidDel="00000000" w:rsidR="00000000" w:rsidRPr="00000000">
        <w:rPr>
          <w:rFonts w:ascii="Arial" w:cs="Arial" w:eastAsia="Arial" w:hAnsi="Arial"/>
          <w:sz w:val="22"/>
          <w:szCs w:val="22"/>
          <w:rtl w:val="0"/>
        </w:rPr>
        <w:t xml:space="preserve">, Brussels, Belgium, June 4-5, 2007.</w:t>
      </w:r>
    </w:p>
    <w:p w:rsidR="00000000" w:rsidDel="00000000" w:rsidP="00000000" w:rsidRDefault="00000000" w:rsidRPr="00000000">
      <w:pPr>
        <w:spacing w:after="100" w:lineRule="auto"/>
        <w:ind w:right="-360"/>
        <w:contextualSpacing w:val="0"/>
      </w:pPr>
      <w:r w:rsidDel="00000000" w:rsidR="00000000" w:rsidRPr="00000000">
        <w:rPr>
          <w:rFonts w:ascii="Arial" w:cs="Arial" w:eastAsia="Arial" w:hAnsi="Arial"/>
          <w:sz w:val="22"/>
          <w:szCs w:val="22"/>
          <w:rtl w:val="0"/>
        </w:rPr>
        <w:t xml:space="preserve">BilukhaO, Anderson M, Brennan M. Injuries and deaths from landmines and unexploded ordnance in Chechnya during 1994-2005. </w:t>
      </w:r>
      <w:r w:rsidDel="00000000" w:rsidR="00000000" w:rsidRPr="00000000">
        <w:rPr>
          <w:rFonts w:ascii="Arial" w:cs="Arial" w:eastAsia="Arial" w:hAnsi="Arial"/>
          <w:i w:val="1"/>
          <w:sz w:val="22"/>
          <w:szCs w:val="22"/>
          <w:rtl w:val="0"/>
        </w:rPr>
        <w:t xml:space="preserve">15</w:t>
      </w:r>
      <w:r w:rsidDel="00000000" w:rsidR="00000000" w:rsidRPr="00000000">
        <w:rPr>
          <w:rFonts w:ascii="Arial" w:cs="Arial" w:eastAsia="Arial" w:hAnsi="Arial"/>
          <w:i w:val="1"/>
          <w:sz w:val="22"/>
          <w:szCs w:val="22"/>
          <w:vertAlign w:val="superscript"/>
          <w:rtl w:val="0"/>
        </w:rPr>
        <w:t xml:space="preserve">th</w:t>
      </w:r>
      <w:r w:rsidDel="00000000" w:rsidR="00000000" w:rsidRPr="00000000">
        <w:rPr>
          <w:rFonts w:ascii="Arial" w:cs="Arial" w:eastAsia="Arial" w:hAnsi="Arial"/>
          <w:i w:val="1"/>
          <w:sz w:val="22"/>
          <w:szCs w:val="22"/>
          <w:rtl w:val="0"/>
        </w:rPr>
        <w:t xml:space="preserve"> World Congress on Disaster and Emergency Medicine</w:t>
      </w:r>
      <w:r w:rsidDel="00000000" w:rsidR="00000000" w:rsidRPr="00000000">
        <w:rPr>
          <w:rFonts w:ascii="Arial" w:cs="Arial" w:eastAsia="Arial" w:hAnsi="Arial"/>
          <w:sz w:val="22"/>
          <w:szCs w:val="22"/>
          <w:rtl w:val="0"/>
        </w:rPr>
        <w:t xml:space="preserve">, Amsterdam, Netherlands, May 13-16, 2007.</w:t>
      </w:r>
    </w:p>
    <w:p w:rsidR="00000000" w:rsidDel="00000000" w:rsidP="00000000" w:rsidRDefault="00000000" w:rsidRPr="00000000">
      <w:pPr>
        <w:spacing w:after="100" w:lineRule="auto"/>
        <w:ind w:right="-360"/>
        <w:contextualSpacing w:val="0"/>
      </w:pPr>
      <w:r w:rsidDel="00000000" w:rsidR="00000000" w:rsidRPr="00000000">
        <w:rPr>
          <w:rFonts w:ascii="Arial" w:cs="Arial" w:eastAsia="Arial" w:hAnsi="Arial"/>
          <w:sz w:val="22"/>
          <w:szCs w:val="22"/>
          <w:rtl w:val="0"/>
        </w:rPr>
        <w:t xml:space="preserve">Bamrah S, Bilukha O, Handzel T, Talley L, Tomczyk B. Malnutrition and micronutrient deficiencies in a long term refugee population – Jhapa and Morang provinces, Nepal, 2007. </w:t>
      </w:r>
      <w:r w:rsidDel="00000000" w:rsidR="00000000" w:rsidRPr="00000000">
        <w:rPr>
          <w:rFonts w:ascii="Arial" w:cs="Arial" w:eastAsia="Arial" w:hAnsi="Arial"/>
          <w:i w:val="1"/>
          <w:sz w:val="22"/>
          <w:szCs w:val="22"/>
          <w:rtl w:val="0"/>
        </w:rPr>
        <w:t xml:space="preserve">56</w:t>
      </w:r>
      <w:r w:rsidDel="00000000" w:rsidR="00000000" w:rsidRPr="00000000">
        <w:rPr>
          <w:rFonts w:ascii="Arial" w:cs="Arial" w:eastAsia="Arial" w:hAnsi="Arial"/>
          <w:i w:val="1"/>
          <w:sz w:val="22"/>
          <w:szCs w:val="22"/>
          <w:vertAlign w:val="superscript"/>
          <w:rtl w:val="0"/>
        </w:rPr>
        <w:t xml:space="preserve">th </w:t>
      </w:r>
      <w:r w:rsidDel="00000000" w:rsidR="00000000" w:rsidRPr="00000000">
        <w:rPr>
          <w:rFonts w:ascii="Arial" w:cs="Arial" w:eastAsia="Arial" w:hAnsi="Arial"/>
          <w:i w:val="1"/>
          <w:sz w:val="22"/>
          <w:szCs w:val="22"/>
          <w:rtl w:val="0"/>
        </w:rPr>
        <w:t xml:space="preserve">Annual Epidemic Intelligence Service Conference, </w:t>
      </w:r>
      <w:r w:rsidDel="00000000" w:rsidR="00000000" w:rsidRPr="00000000">
        <w:rPr>
          <w:rFonts w:ascii="Arial" w:cs="Arial" w:eastAsia="Arial" w:hAnsi="Arial"/>
          <w:sz w:val="22"/>
          <w:szCs w:val="22"/>
          <w:rtl w:val="0"/>
        </w:rPr>
        <w:t xml:space="preserve">Atlanta, USA, April 16-20, 2007.</w:t>
      </w:r>
    </w:p>
    <w:p w:rsidR="00000000" w:rsidDel="00000000" w:rsidP="00000000" w:rsidRDefault="00000000" w:rsidRPr="00000000">
      <w:pPr>
        <w:spacing w:after="100" w:lineRule="auto"/>
        <w:ind w:right="-360"/>
        <w:contextualSpacing w:val="0"/>
      </w:pPr>
      <w:r w:rsidDel="00000000" w:rsidR="00000000" w:rsidRPr="00000000">
        <w:rPr>
          <w:rFonts w:ascii="Arial" w:cs="Arial" w:eastAsia="Arial" w:hAnsi="Arial"/>
          <w:sz w:val="22"/>
          <w:szCs w:val="22"/>
          <w:rtl w:val="0"/>
        </w:rPr>
        <w:t xml:space="preserve">Bilukha OO, Rosenstein N, Pathak S, Zell E. Projected impact of the tetravalent meningococcal conjugate vaccine in the first 2 years after vaccine introduction. </w:t>
      </w:r>
      <w:r w:rsidDel="00000000" w:rsidR="00000000" w:rsidRPr="00000000">
        <w:rPr>
          <w:rFonts w:ascii="Arial" w:cs="Arial" w:eastAsia="Arial" w:hAnsi="Arial"/>
          <w:i w:val="1"/>
          <w:sz w:val="22"/>
          <w:szCs w:val="22"/>
          <w:rtl w:val="0"/>
        </w:rPr>
        <w:t xml:space="preserve">43</w:t>
      </w:r>
      <w:r w:rsidDel="00000000" w:rsidR="00000000" w:rsidRPr="00000000">
        <w:rPr>
          <w:rFonts w:ascii="Arial" w:cs="Arial" w:eastAsia="Arial" w:hAnsi="Arial"/>
          <w:i w:val="1"/>
          <w:sz w:val="22"/>
          <w:szCs w:val="22"/>
          <w:vertAlign w:val="superscript"/>
          <w:rtl w:val="0"/>
        </w:rPr>
        <w:t xml:space="preserve">rd</w:t>
      </w:r>
      <w:r w:rsidDel="00000000" w:rsidR="00000000" w:rsidRPr="00000000">
        <w:rPr>
          <w:rFonts w:ascii="Arial" w:cs="Arial" w:eastAsia="Arial" w:hAnsi="Arial"/>
          <w:sz w:val="22"/>
          <w:szCs w:val="22"/>
          <w:vertAlign w:val="superscript"/>
          <w:rtl w:val="0"/>
        </w:rPr>
        <w:t xml:space="preserve"> </w:t>
      </w:r>
      <w:r w:rsidDel="00000000" w:rsidR="00000000" w:rsidRPr="00000000">
        <w:rPr>
          <w:rFonts w:ascii="Arial" w:cs="Arial" w:eastAsia="Arial" w:hAnsi="Arial"/>
          <w:i w:val="1"/>
          <w:sz w:val="22"/>
          <w:szCs w:val="22"/>
          <w:rtl w:val="0"/>
        </w:rPr>
        <w:t xml:space="preserve">Annual Meeting of the Infectious Disease Society of America</w:t>
      </w:r>
      <w:r w:rsidDel="00000000" w:rsidR="00000000" w:rsidRPr="00000000">
        <w:rPr>
          <w:rFonts w:ascii="Arial" w:cs="Arial" w:eastAsia="Arial" w:hAnsi="Arial"/>
          <w:sz w:val="22"/>
          <w:szCs w:val="22"/>
          <w:rtl w:val="0"/>
        </w:rPr>
        <w:t xml:space="preserve">, San Francisco, USA, October 6-9, 2005. </w:t>
      </w:r>
    </w:p>
    <w:p w:rsidR="00000000" w:rsidDel="00000000" w:rsidP="00000000" w:rsidRDefault="00000000" w:rsidRPr="00000000">
      <w:pPr>
        <w:spacing w:after="100" w:lineRule="auto"/>
        <w:ind w:right="-360"/>
        <w:contextualSpacing w:val="0"/>
      </w:pPr>
      <w:r w:rsidDel="00000000" w:rsidR="00000000" w:rsidRPr="00000000">
        <w:rPr>
          <w:rFonts w:ascii="Arial" w:cs="Arial" w:eastAsia="Arial" w:hAnsi="Arial"/>
          <w:sz w:val="22"/>
          <w:szCs w:val="22"/>
          <w:rtl w:val="0"/>
        </w:rPr>
        <w:t xml:space="preserve">Ortega-Sanchez IR, Meltzer MI, Shepard C, Zell ER, Messonier M, Bilukha O, Zhang X, Stephens DS, Rosenstein N. Economics of an adolescent meningococcal conjugate vaccination catch-up campaign in the US. </w:t>
      </w:r>
      <w:r w:rsidDel="00000000" w:rsidR="00000000" w:rsidRPr="00000000">
        <w:rPr>
          <w:rFonts w:ascii="Arial" w:cs="Arial" w:eastAsia="Arial" w:hAnsi="Arial"/>
          <w:i w:val="1"/>
          <w:sz w:val="22"/>
          <w:szCs w:val="22"/>
          <w:rtl w:val="0"/>
        </w:rPr>
        <w:t xml:space="preserve">39</w:t>
      </w:r>
      <w:r w:rsidDel="00000000" w:rsidR="00000000" w:rsidRPr="00000000">
        <w:rPr>
          <w:rFonts w:ascii="Arial" w:cs="Arial" w:eastAsia="Arial" w:hAnsi="Arial"/>
          <w:i w:val="1"/>
          <w:sz w:val="22"/>
          <w:szCs w:val="22"/>
          <w:vertAlign w:val="superscript"/>
          <w:rtl w:val="0"/>
        </w:rPr>
        <w:t xml:space="preserve">th</w:t>
      </w:r>
      <w:r w:rsidDel="00000000" w:rsidR="00000000" w:rsidRPr="00000000">
        <w:rPr>
          <w:rFonts w:ascii="Arial" w:cs="Arial" w:eastAsia="Arial" w:hAnsi="Arial"/>
          <w:i w:val="1"/>
          <w:sz w:val="22"/>
          <w:szCs w:val="22"/>
          <w:rtl w:val="0"/>
        </w:rPr>
        <w:t xml:space="preserve"> National Immunization Conference</w:t>
      </w:r>
      <w:r w:rsidDel="00000000" w:rsidR="00000000" w:rsidRPr="00000000">
        <w:rPr>
          <w:rFonts w:ascii="Arial" w:cs="Arial" w:eastAsia="Arial" w:hAnsi="Arial"/>
          <w:sz w:val="22"/>
          <w:szCs w:val="22"/>
          <w:rtl w:val="0"/>
        </w:rPr>
        <w:t xml:space="preserve">, Washington DC, USA, March 20-24, 2005.</w:t>
      </w:r>
    </w:p>
    <w:p w:rsidR="00000000" w:rsidDel="00000000" w:rsidP="00000000" w:rsidRDefault="00000000" w:rsidRPr="00000000">
      <w:pPr>
        <w:spacing w:after="100" w:lineRule="auto"/>
        <w:ind w:right="-360"/>
        <w:contextualSpacing w:val="0"/>
      </w:pPr>
      <w:r w:rsidDel="00000000" w:rsidR="00000000" w:rsidRPr="00000000">
        <w:rPr>
          <w:rFonts w:ascii="Arial" w:cs="Arial" w:eastAsia="Arial" w:hAnsi="Arial"/>
          <w:sz w:val="22"/>
          <w:szCs w:val="22"/>
          <w:rtl w:val="0"/>
        </w:rPr>
        <w:t xml:space="preserve">Lopes-Cardozo B, Bilukha O, Gotway C.A, Anderson M. Mental health and disability in post-war Afghanistan. </w:t>
      </w:r>
      <w:r w:rsidDel="00000000" w:rsidR="00000000" w:rsidRPr="00000000">
        <w:rPr>
          <w:rFonts w:ascii="Arial" w:cs="Arial" w:eastAsia="Arial" w:hAnsi="Arial"/>
          <w:i w:val="1"/>
          <w:sz w:val="22"/>
          <w:szCs w:val="22"/>
          <w:rtl w:val="0"/>
        </w:rPr>
        <w:t xml:space="preserve">20</w:t>
      </w:r>
      <w:r w:rsidDel="00000000" w:rsidR="00000000" w:rsidRPr="00000000">
        <w:rPr>
          <w:rFonts w:ascii="Arial" w:cs="Arial" w:eastAsia="Arial" w:hAnsi="Arial"/>
          <w:i w:val="1"/>
          <w:sz w:val="22"/>
          <w:szCs w:val="22"/>
          <w:vertAlign w:val="superscript"/>
          <w:rtl w:val="0"/>
        </w:rPr>
        <w:t xml:space="preserve">th</w:t>
      </w:r>
      <w:r w:rsidDel="00000000" w:rsidR="00000000" w:rsidRPr="00000000">
        <w:rPr>
          <w:rFonts w:ascii="Arial" w:cs="Arial" w:eastAsia="Arial" w:hAnsi="Arial"/>
          <w:i w:val="1"/>
          <w:sz w:val="22"/>
          <w:szCs w:val="22"/>
          <w:rtl w:val="0"/>
        </w:rPr>
        <w:t xml:space="preserve"> Annual Meeting of the International Society Traumatic Stress Studies</w:t>
      </w:r>
      <w:r w:rsidDel="00000000" w:rsidR="00000000" w:rsidRPr="00000000">
        <w:rPr>
          <w:rFonts w:ascii="Arial" w:cs="Arial" w:eastAsia="Arial" w:hAnsi="Arial"/>
          <w:sz w:val="22"/>
          <w:szCs w:val="22"/>
          <w:rtl w:val="0"/>
        </w:rPr>
        <w:t xml:space="preserve">, New Orleans, USA, November 14-18, 2004.</w:t>
      </w:r>
      <w:r w:rsidDel="00000000" w:rsidR="00000000" w:rsidRPr="00000000">
        <w:rPr>
          <w:rtl w:val="0"/>
        </w:rPr>
      </w:r>
    </w:p>
    <w:p w:rsidR="00000000" w:rsidDel="00000000" w:rsidP="00000000" w:rsidRDefault="00000000" w:rsidRPr="00000000">
      <w:pPr>
        <w:spacing w:after="100" w:lineRule="auto"/>
        <w:ind w:right="-360"/>
        <w:contextualSpacing w:val="0"/>
      </w:pPr>
      <w:r w:rsidDel="00000000" w:rsidR="00000000" w:rsidRPr="00000000">
        <w:rPr>
          <w:rFonts w:ascii="Arial" w:cs="Arial" w:eastAsia="Arial" w:hAnsi="Arial"/>
          <w:sz w:val="22"/>
          <w:szCs w:val="22"/>
          <w:rtl w:val="0"/>
        </w:rPr>
        <w:t xml:space="preserve">Kazakova S, Ware K, Baughman B, Bilukha O, Paradis A, Sears S, Killgore G, Thomson A, Jensen B, Wiggs L, Bessette J, Martin J, Clukey J, Gensheimer K, McDonald C. Investigation of community-wide outbreak of diarrhea associated with </w:t>
      </w:r>
      <w:r w:rsidDel="00000000" w:rsidR="00000000" w:rsidRPr="00000000">
        <w:rPr>
          <w:rFonts w:ascii="Arial" w:cs="Arial" w:eastAsia="Arial" w:hAnsi="Arial"/>
          <w:i w:val="1"/>
          <w:sz w:val="22"/>
          <w:szCs w:val="22"/>
          <w:rtl w:val="0"/>
        </w:rPr>
        <w:t xml:space="preserve">Clostridium difficile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42</w:t>
      </w:r>
      <w:r w:rsidDel="00000000" w:rsidR="00000000" w:rsidRPr="00000000">
        <w:rPr>
          <w:rFonts w:ascii="Arial" w:cs="Arial" w:eastAsia="Arial" w:hAnsi="Arial"/>
          <w:i w:val="1"/>
          <w:sz w:val="22"/>
          <w:szCs w:val="22"/>
          <w:vertAlign w:val="superscript"/>
          <w:rtl w:val="0"/>
        </w:rPr>
        <w:t xml:space="preserve">nd</w:t>
      </w:r>
      <w:r w:rsidDel="00000000" w:rsidR="00000000" w:rsidRPr="00000000">
        <w:rPr>
          <w:rFonts w:ascii="Arial" w:cs="Arial" w:eastAsia="Arial" w:hAnsi="Arial"/>
          <w:i w:val="1"/>
          <w:sz w:val="22"/>
          <w:szCs w:val="22"/>
          <w:rtl w:val="0"/>
        </w:rPr>
        <w:t xml:space="preserve"> Annual Meeting of the Infectious Disease Society of America</w:t>
      </w:r>
      <w:r w:rsidDel="00000000" w:rsidR="00000000" w:rsidRPr="00000000">
        <w:rPr>
          <w:rFonts w:ascii="Arial" w:cs="Arial" w:eastAsia="Arial" w:hAnsi="Arial"/>
          <w:sz w:val="22"/>
          <w:szCs w:val="22"/>
          <w:rtl w:val="0"/>
        </w:rPr>
        <w:t xml:space="preserve">, Boston, USA, September 30 – October 3, 2004.</w:t>
      </w:r>
    </w:p>
    <w:p w:rsidR="00000000" w:rsidDel="00000000" w:rsidP="00000000" w:rsidRDefault="00000000" w:rsidRPr="00000000">
      <w:pPr>
        <w:spacing w:after="100" w:lineRule="auto"/>
        <w:ind w:right="-360"/>
        <w:contextualSpacing w:val="0"/>
      </w:pPr>
      <w:r w:rsidDel="00000000" w:rsidR="00000000" w:rsidRPr="00000000">
        <w:rPr>
          <w:rFonts w:ascii="Arial" w:cs="Arial" w:eastAsia="Arial" w:hAnsi="Arial"/>
          <w:sz w:val="22"/>
          <w:szCs w:val="22"/>
          <w:rtl w:val="0"/>
        </w:rPr>
        <w:t xml:space="preserve">Bilukha OO, Brennan M, Woodruff B.  Injuries from landmines and unexploded ordnance in Afghanistan: Trends, victim demographics, and potential for prevention.  </w:t>
      </w:r>
      <w:r w:rsidDel="00000000" w:rsidR="00000000" w:rsidRPr="00000000">
        <w:rPr>
          <w:rFonts w:ascii="Arial" w:cs="Arial" w:eastAsia="Arial" w:hAnsi="Arial"/>
          <w:i w:val="1"/>
          <w:sz w:val="22"/>
          <w:szCs w:val="22"/>
          <w:rtl w:val="0"/>
        </w:rPr>
        <w:t xml:space="preserve">7</w:t>
      </w:r>
      <w:r w:rsidDel="00000000" w:rsidR="00000000" w:rsidRPr="00000000">
        <w:rPr>
          <w:rFonts w:ascii="Arial" w:cs="Arial" w:eastAsia="Arial" w:hAnsi="Arial"/>
          <w:i w:val="1"/>
          <w:sz w:val="22"/>
          <w:szCs w:val="22"/>
          <w:vertAlign w:val="superscript"/>
          <w:rtl w:val="0"/>
        </w:rPr>
        <w:t xml:space="preserve">th</w:t>
      </w:r>
      <w:r w:rsidDel="00000000" w:rsidR="00000000" w:rsidRPr="00000000">
        <w:rPr>
          <w:rFonts w:ascii="Arial" w:cs="Arial" w:eastAsia="Arial" w:hAnsi="Arial"/>
          <w:i w:val="1"/>
          <w:sz w:val="22"/>
          <w:szCs w:val="22"/>
          <w:rtl w:val="0"/>
        </w:rPr>
        <w:t xml:space="preserve"> World Conference on Injury Prevention and Safety Promotion,</w:t>
      </w:r>
      <w:r w:rsidDel="00000000" w:rsidR="00000000" w:rsidRPr="00000000">
        <w:rPr>
          <w:rFonts w:ascii="Arial" w:cs="Arial" w:eastAsia="Arial" w:hAnsi="Arial"/>
          <w:sz w:val="22"/>
          <w:szCs w:val="22"/>
          <w:rtl w:val="0"/>
        </w:rPr>
        <w:t xml:space="preserve"> Vienna, Austria, June 6-9, 2004.</w:t>
      </w:r>
    </w:p>
    <w:p w:rsidR="00000000" w:rsidDel="00000000" w:rsidP="00000000" w:rsidRDefault="00000000" w:rsidRPr="00000000">
      <w:pPr>
        <w:spacing w:after="100" w:lineRule="auto"/>
        <w:ind w:right="-360"/>
        <w:contextualSpacing w:val="0"/>
      </w:pPr>
      <w:r w:rsidDel="00000000" w:rsidR="00000000" w:rsidRPr="00000000">
        <w:rPr>
          <w:rFonts w:ascii="Arial" w:cs="Arial" w:eastAsia="Arial" w:hAnsi="Arial"/>
          <w:sz w:val="22"/>
          <w:szCs w:val="22"/>
          <w:rtl w:val="0"/>
        </w:rPr>
        <w:t xml:space="preserve">Bilukha O, Assefa F, Woodruff B, Shahmahmood N, Najeeb N, Borrel A, Salama P. Displaced in their own homeland: Health and nutrition in Panjwayi camp—Kandahar Province, Afghanistan, 2002.  </w:t>
      </w:r>
      <w:r w:rsidDel="00000000" w:rsidR="00000000" w:rsidRPr="00000000">
        <w:rPr>
          <w:rFonts w:ascii="Arial" w:cs="Arial" w:eastAsia="Arial" w:hAnsi="Arial"/>
          <w:i w:val="1"/>
          <w:sz w:val="22"/>
          <w:szCs w:val="22"/>
          <w:rtl w:val="0"/>
        </w:rPr>
        <w:t xml:space="preserve">53</w:t>
      </w:r>
      <w:r w:rsidDel="00000000" w:rsidR="00000000" w:rsidRPr="00000000">
        <w:rPr>
          <w:rFonts w:ascii="Arial" w:cs="Arial" w:eastAsia="Arial" w:hAnsi="Arial"/>
          <w:i w:val="1"/>
          <w:sz w:val="22"/>
          <w:szCs w:val="22"/>
          <w:vertAlign w:val="superscript"/>
          <w:rtl w:val="0"/>
        </w:rPr>
        <w:t xml:space="preserve">rd </w:t>
      </w:r>
      <w:r w:rsidDel="00000000" w:rsidR="00000000" w:rsidRPr="00000000">
        <w:rPr>
          <w:rFonts w:ascii="Arial" w:cs="Arial" w:eastAsia="Arial" w:hAnsi="Arial"/>
          <w:i w:val="1"/>
          <w:sz w:val="22"/>
          <w:szCs w:val="22"/>
          <w:rtl w:val="0"/>
        </w:rPr>
        <w:t xml:space="preserve">Annual Epidemic Intelligence Service Conference, </w:t>
      </w:r>
      <w:r w:rsidDel="00000000" w:rsidR="00000000" w:rsidRPr="00000000">
        <w:rPr>
          <w:rFonts w:ascii="Arial" w:cs="Arial" w:eastAsia="Arial" w:hAnsi="Arial"/>
          <w:sz w:val="22"/>
          <w:szCs w:val="22"/>
          <w:rtl w:val="0"/>
        </w:rPr>
        <w:t xml:space="preserve">Atlanta, USA, April 19–23, 2004.</w:t>
      </w:r>
    </w:p>
    <w:p w:rsidR="00000000" w:rsidDel="00000000" w:rsidP="00000000" w:rsidRDefault="00000000" w:rsidRPr="00000000">
      <w:pPr>
        <w:spacing w:after="100" w:lineRule="auto"/>
        <w:ind w:right="-360"/>
        <w:contextualSpacing w:val="0"/>
      </w:pPr>
      <w:r w:rsidDel="00000000" w:rsidR="00000000" w:rsidRPr="00000000">
        <w:rPr>
          <w:rFonts w:ascii="Arial" w:cs="Arial" w:eastAsia="Arial" w:hAnsi="Arial"/>
          <w:sz w:val="22"/>
          <w:szCs w:val="22"/>
          <w:rtl w:val="0"/>
        </w:rPr>
        <w:t xml:space="preserve">Bilukha OO, Brennan M, Woodruff B.  Surveillance for injuries from landmines and unexploded ordnance – Afghanistan. </w:t>
      </w:r>
      <w:r w:rsidDel="00000000" w:rsidR="00000000" w:rsidRPr="00000000">
        <w:rPr>
          <w:rFonts w:ascii="Arial" w:cs="Arial" w:eastAsia="Arial" w:hAnsi="Arial"/>
          <w:i w:val="1"/>
          <w:sz w:val="22"/>
          <w:szCs w:val="22"/>
          <w:rtl w:val="0"/>
        </w:rPr>
        <w:t xml:space="preserve">6th National Environmental Public Health Conference</w:t>
      </w:r>
      <w:r w:rsidDel="00000000" w:rsidR="00000000" w:rsidRPr="00000000">
        <w:rPr>
          <w:rFonts w:ascii="Arial" w:cs="Arial" w:eastAsia="Arial" w:hAnsi="Arial"/>
          <w:sz w:val="22"/>
          <w:szCs w:val="22"/>
          <w:rtl w:val="0"/>
        </w:rPr>
        <w:t xml:space="preserve">, Atlanta, USA, December 3-5, 2003. </w:t>
      </w:r>
    </w:p>
    <w:p w:rsidR="00000000" w:rsidDel="00000000" w:rsidP="00000000" w:rsidRDefault="00000000" w:rsidRPr="00000000">
      <w:pPr>
        <w:spacing w:after="100" w:lineRule="auto"/>
        <w:ind w:right="-360"/>
        <w:contextualSpacing w:val="0"/>
      </w:pPr>
      <w:r w:rsidDel="00000000" w:rsidR="00000000" w:rsidRPr="00000000">
        <w:rPr>
          <w:rFonts w:ascii="Arial" w:cs="Arial" w:eastAsia="Arial" w:hAnsi="Arial"/>
          <w:sz w:val="22"/>
          <w:szCs w:val="22"/>
          <w:rtl w:val="0"/>
        </w:rPr>
        <w:t xml:space="preserve">Bilukha OO, Brennan M, Woodruff B.  Surveillance of landmine victims during emergencies: Lessons learned from evaluation in Afghanistan.  </w:t>
      </w:r>
      <w:r w:rsidDel="00000000" w:rsidR="00000000" w:rsidRPr="00000000">
        <w:rPr>
          <w:rFonts w:ascii="Arial" w:cs="Arial" w:eastAsia="Arial" w:hAnsi="Arial"/>
          <w:i w:val="1"/>
          <w:sz w:val="22"/>
          <w:szCs w:val="22"/>
          <w:rtl w:val="0"/>
        </w:rPr>
        <w:t xml:space="preserve">131st Annual Meeting of American Public Health Association</w:t>
      </w:r>
      <w:r w:rsidDel="00000000" w:rsidR="00000000" w:rsidRPr="00000000">
        <w:rPr>
          <w:rFonts w:ascii="Arial" w:cs="Arial" w:eastAsia="Arial" w:hAnsi="Arial"/>
          <w:sz w:val="22"/>
          <w:szCs w:val="22"/>
          <w:rtl w:val="0"/>
        </w:rPr>
        <w:t xml:space="preserve">, San Francisco, USA, November 15-19, 2003. </w:t>
      </w:r>
    </w:p>
    <w:p w:rsidR="00000000" w:rsidDel="00000000" w:rsidP="00000000" w:rsidRDefault="00000000" w:rsidRPr="00000000">
      <w:pPr>
        <w:spacing w:after="100" w:lineRule="auto"/>
        <w:ind w:right="-360"/>
        <w:contextualSpacing w:val="0"/>
      </w:pPr>
      <w:r w:rsidDel="00000000" w:rsidR="00000000" w:rsidRPr="00000000">
        <w:rPr>
          <w:rFonts w:ascii="Arial" w:cs="Arial" w:eastAsia="Arial" w:hAnsi="Arial"/>
          <w:sz w:val="22"/>
          <w:szCs w:val="22"/>
          <w:rtl w:val="0"/>
        </w:rPr>
        <w:t xml:space="preserve">Bilukha OO, Brennan M, Woodruff B.  Injuries from landmines and unexploded ordnance in Afghanistan.  </w:t>
      </w:r>
      <w:r w:rsidDel="00000000" w:rsidR="00000000" w:rsidRPr="00000000">
        <w:rPr>
          <w:rFonts w:ascii="Arial" w:cs="Arial" w:eastAsia="Arial" w:hAnsi="Arial"/>
          <w:i w:val="1"/>
          <w:sz w:val="22"/>
          <w:szCs w:val="22"/>
          <w:rtl w:val="0"/>
        </w:rPr>
        <w:t xml:space="preserve">13</w:t>
      </w:r>
      <w:r w:rsidDel="00000000" w:rsidR="00000000" w:rsidRPr="00000000">
        <w:rPr>
          <w:rFonts w:ascii="Arial" w:cs="Arial" w:eastAsia="Arial" w:hAnsi="Arial"/>
          <w:i w:val="1"/>
          <w:sz w:val="22"/>
          <w:szCs w:val="22"/>
          <w:vertAlign w:val="superscript"/>
          <w:rtl w:val="0"/>
        </w:rPr>
        <w:t xml:space="preserve">th</w:t>
      </w:r>
      <w:r w:rsidDel="00000000" w:rsidR="00000000" w:rsidRPr="00000000">
        <w:rPr>
          <w:rFonts w:ascii="Arial" w:cs="Arial" w:eastAsia="Arial" w:hAnsi="Arial"/>
          <w:i w:val="1"/>
          <w:sz w:val="22"/>
          <w:szCs w:val="22"/>
          <w:rtl w:val="0"/>
        </w:rPr>
        <w:t xml:space="preserve"> World Congress of Disaster and Emergency Medicine</w:t>
      </w:r>
      <w:r w:rsidDel="00000000" w:rsidR="00000000" w:rsidRPr="00000000">
        <w:rPr>
          <w:rFonts w:ascii="Arial" w:cs="Arial" w:eastAsia="Arial" w:hAnsi="Arial"/>
          <w:sz w:val="22"/>
          <w:szCs w:val="22"/>
          <w:rtl w:val="0"/>
        </w:rPr>
        <w:t xml:space="preserve">, Melbourne, Australia, May 6-11, 2003.  </w:t>
      </w:r>
    </w:p>
    <w:p w:rsidR="00000000" w:rsidDel="00000000" w:rsidP="00000000" w:rsidRDefault="00000000" w:rsidRPr="00000000">
      <w:pPr>
        <w:spacing w:after="100" w:lineRule="auto"/>
        <w:ind w:right="-360"/>
        <w:contextualSpacing w:val="0"/>
      </w:pPr>
      <w:r w:rsidDel="00000000" w:rsidR="00000000" w:rsidRPr="00000000">
        <w:rPr>
          <w:rFonts w:ascii="Arial" w:cs="Arial" w:eastAsia="Arial" w:hAnsi="Arial"/>
          <w:sz w:val="22"/>
          <w:szCs w:val="22"/>
          <w:rtl w:val="0"/>
        </w:rPr>
        <w:t xml:space="preserve">Bilukha O, Brennan M, Woodruff B.  Counting the cost of 20 years of war: Surveillance for injuries from landmines and unexploded ordnance – Afghanistan, 2001-2002.  </w:t>
      </w:r>
      <w:r w:rsidDel="00000000" w:rsidR="00000000" w:rsidRPr="00000000">
        <w:rPr>
          <w:rFonts w:ascii="Arial" w:cs="Arial" w:eastAsia="Arial" w:hAnsi="Arial"/>
          <w:i w:val="1"/>
          <w:sz w:val="22"/>
          <w:szCs w:val="22"/>
          <w:rtl w:val="0"/>
        </w:rPr>
        <w:t xml:space="preserve">52</w:t>
      </w:r>
      <w:r w:rsidDel="00000000" w:rsidR="00000000" w:rsidRPr="00000000">
        <w:rPr>
          <w:rFonts w:ascii="Arial" w:cs="Arial" w:eastAsia="Arial" w:hAnsi="Arial"/>
          <w:i w:val="1"/>
          <w:sz w:val="22"/>
          <w:szCs w:val="22"/>
          <w:vertAlign w:val="superscript"/>
          <w:rtl w:val="0"/>
        </w:rPr>
        <w:t xml:space="preserve">nd </w:t>
      </w:r>
      <w:r w:rsidDel="00000000" w:rsidR="00000000" w:rsidRPr="00000000">
        <w:rPr>
          <w:rFonts w:ascii="Arial" w:cs="Arial" w:eastAsia="Arial" w:hAnsi="Arial"/>
          <w:i w:val="1"/>
          <w:sz w:val="22"/>
          <w:szCs w:val="22"/>
          <w:rtl w:val="0"/>
        </w:rPr>
        <w:t xml:space="preserve">Annual Epidemic Intelligence Service Conference, </w:t>
      </w:r>
      <w:r w:rsidDel="00000000" w:rsidR="00000000" w:rsidRPr="00000000">
        <w:rPr>
          <w:rFonts w:ascii="Arial" w:cs="Arial" w:eastAsia="Arial" w:hAnsi="Arial"/>
          <w:b w:val="1"/>
          <w:i w:val="1"/>
          <w:sz w:val="22"/>
          <w:szCs w:val="22"/>
          <w:rtl w:val="0"/>
        </w:rPr>
        <w:t xml:space="preserve">opening session</w:t>
      </w:r>
      <w:r w:rsidDel="00000000" w:rsidR="00000000" w:rsidRPr="00000000">
        <w:rPr>
          <w:rFonts w:ascii="Arial" w:cs="Arial" w:eastAsia="Arial" w:hAnsi="Arial"/>
          <w:sz w:val="22"/>
          <w:szCs w:val="22"/>
          <w:rtl w:val="0"/>
        </w:rPr>
        <w:t xml:space="preserve">, Atlanta, GA, March 31 – April 4, 2003.  </w:t>
      </w:r>
    </w:p>
    <w:p w:rsidR="00000000" w:rsidDel="00000000" w:rsidP="00000000" w:rsidRDefault="00000000" w:rsidRPr="00000000">
      <w:pPr>
        <w:spacing w:after="100" w:lineRule="auto"/>
        <w:ind w:right="-360"/>
        <w:contextualSpacing w:val="0"/>
      </w:pPr>
      <w:r w:rsidDel="00000000" w:rsidR="00000000" w:rsidRPr="00000000">
        <w:rPr>
          <w:rFonts w:ascii="Arial" w:cs="Arial" w:eastAsia="Arial" w:hAnsi="Arial"/>
          <w:sz w:val="22"/>
          <w:szCs w:val="22"/>
          <w:rtl w:val="0"/>
        </w:rPr>
        <w:t xml:space="preserve">Biloukha OO, Utermohlen V.  Attitudes and barriers to healthy eating in an educated urban population in Ukraine.  </w:t>
      </w:r>
      <w:r w:rsidDel="00000000" w:rsidR="00000000" w:rsidRPr="00000000">
        <w:rPr>
          <w:rFonts w:ascii="Arial" w:cs="Arial" w:eastAsia="Arial" w:hAnsi="Arial"/>
          <w:i w:val="1"/>
          <w:sz w:val="22"/>
          <w:szCs w:val="22"/>
          <w:rtl w:val="0"/>
        </w:rPr>
        <w:t xml:space="preserve">Experimental Biology 2000</w:t>
      </w:r>
      <w:r w:rsidDel="00000000" w:rsidR="00000000" w:rsidRPr="00000000">
        <w:rPr>
          <w:rFonts w:ascii="Arial" w:cs="Arial" w:eastAsia="Arial" w:hAnsi="Arial"/>
          <w:sz w:val="22"/>
          <w:szCs w:val="22"/>
          <w:rtl w:val="0"/>
        </w:rPr>
        <w:t xml:space="preserve">, San Diego, CA, April 15-18, 2000.  </w:t>
      </w:r>
    </w:p>
    <w:p w:rsidR="00000000" w:rsidDel="00000000" w:rsidP="00000000" w:rsidRDefault="00000000" w:rsidRPr="00000000">
      <w:pPr>
        <w:spacing w:after="100" w:lineRule="auto"/>
        <w:ind w:right="-360"/>
        <w:contextualSpacing w:val="0"/>
      </w:pPr>
      <w:r w:rsidDel="00000000" w:rsidR="00000000" w:rsidRPr="00000000">
        <w:rPr>
          <w:rFonts w:ascii="Arial" w:cs="Arial" w:eastAsia="Arial" w:hAnsi="Arial"/>
          <w:sz w:val="22"/>
          <w:szCs w:val="22"/>
          <w:rtl w:val="0"/>
        </w:rPr>
        <w:t xml:space="preserve">Biloukha OO, Utermohlen V.  Food choice and changes in food consumption in an urban Ukrainian population in economic transition. </w:t>
      </w:r>
      <w:r w:rsidDel="00000000" w:rsidR="00000000" w:rsidRPr="00000000">
        <w:rPr>
          <w:rFonts w:ascii="Arial" w:cs="Arial" w:eastAsia="Arial" w:hAnsi="Arial"/>
          <w:i w:val="1"/>
          <w:sz w:val="22"/>
          <w:szCs w:val="22"/>
          <w:rtl w:val="0"/>
        </w:rPr>
        <w:t xml:space="preserve">XV International Scientific Meeting of the International Epidemiological Association</w:t>
      </w:r>
      <w:r w:rsidDel="00000000" w:rsidR="00000000" w:rsidRPr="00000000">
        <w:rPr>
          <w:rFonts w:ascii="Arial" w:cs="Arial" w:eastAsia="Arial" w:hAnsi="Arial"/>
          <w:sz w:val="22"/>
          <w:szCs w:val="22"/>
          <w:rtl w:val="0"/>
        </w:rPr>
        <w:t xml:space="preserve">, Florence, Italy, August 31 – September 4, 1999.</w:t>
      </w:r>
    </w:p>
    <w:p w:rsidR="00000000" w:rsidDel="00000000" w:rsidP="00000000" w:rsidRDefault="00000000" w:rsidRPr="00000000">
      <w:pPr>
        <w:spacing w:after="100" w:lineRule="auto"/>
        <w:ind w:right="-360"/>
        <w:contextualSpacing w:val="0"/>
      </w:pPr>
      <w:r w:rsidDel="00000000" w:rsidR="00000000" w:rsidRPr="00000000">
        <w:rPr>
          <w:rtl w:val="0"/>
        </w:rPr>
      </w:r>
    </w:p>
    <w:p w:rsidR="00000000" w:rsidDel="00000000" w:rsidP="00000000" w:rsidRDefault="00000000" w:rsidRPr="00000000">
      <w:pPr>
        <w:spacing w:after="100" w:lineRule="auto"/>
        <w:ind w:right="-360"/>
        <w:contextualSpacing w:val="0"/>
      </w:pPr>
      <w:r w:rsidDel="00000000" w:rsidR="00000000" w:rsidRPr="00000000">
        <w:rPr>
          <w:rFonts w:ascii="Arial" w:cs="Arial" w:eastAsia="Arial" w:hAnsi="Arial"/>
          <w:sz w:val="28"/>
          <w:szCs w:val="28"/>
          <w:rtl w:val="0"/>
        </w:rPr>
        <w:t xml:space="preserve">OTHER PUBLICATIONS</w:t>
      </w:r>
    </w:p>
    <w:p w:rsidR="00000000" w:rsidDel="00000000" w:rsidP="00000000" w:rsidRDefault="00000000" w:rsidRPr="00000000">
      <w:pPr>
        <w:spacing w:after="100" w:lineRule="auto"/>
        <w:ind w:right="-360"/>
        <w:contextualSpacing w:val="0"/>
      </w:pPr>
      <w:r w:rsidDel="00000000" w:rsidR="00000000" w:rsidRPr="00000000">
        <w:rPr>
          <w:rtl w:val="0"/>
        </w:rPr>
      </w:r>
    </w:p>
    <w:p w:rsidR="00000000" w:rsidDel="00000000" w:rsidP="00000000" w:rsidRDefault="00000000" w:rsidRPr="00000000">
      <w:pPr>
        <w:spacing w:after="100" w:lineRule="auto"/>
        <w:ind w:right="-360"/>
        <w:contextualSpacing w:val="0"/>
      </w:pPr>
      <w:r w:rsidDel="00000000" w:rsidR="00000000" w:rsidRPr="00000000">
        <w:rPr>
          <w:rFonts w:ascii="Arial" w:cs="Arial" w:eastAsia="Arial" w:hAnsi="Arial"/>
          <w:sz w:val="22"/>
          <w:szCs w:val="22"/>
          <w:rtl w:val="0"/>
        </w:rPr>
        <w:t xml:space="preserve">Brennan M, Bilukha O, Bosmans M, Dahal BR, Dha KC. </w:t>
      </w:r>
      <w:hyperlink r:id="rId7">
        <w:r w:rsidDel="00000000" w:rsidR="00000000" w:rsidRPr="00000000">
          <w:rPr>
            <w:rFonts w:ascii="Arial" w:cs="Arial" w:eastAsia="Arial" w:hAnsi="Arial"/>
            <w:color w:val="0000ff"/>
            <w:sz w:val="22"/>
            <w:szCs w:val="22"/>
            <w:u w:val="none"/>
            <w:rtl w:val="0"/>
          </w:rPr>
          <w:t xml:space="preserve">Refugee health in Nepal: Joint UNHCR-WHO evaluation of health and health programmes in Bhutanese refugee camps in Nepal</w:t>
        </w:r>
      </w:hyperlink>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UNHCR Evaluation Report. </w:t>
      </w:r>
      <w:r w:rsidDel="00000000" w:rsidR="00000000" w:rsidRPr="00000000">
        <w:rPr>
          <w:rFonts w:ascii="Arial" w:cs="Arial" w:eastAsia="Arial" w:hAnsi="Arial"/>
          <w:sz w:val="22"/>
          <w:szCs w:val="22"/>
          <w:rtl w:val="0"/>
        </w:rPr>
        <w:t xml:space="preserve">Web site (last accessed 10/24/2006): </w:t>
      </w:r>
      <w:r w:rsidDel="00000000" w:rsidR="00000000" w:rsidRPr="00000000">
        <w:rPr>
          <w:rFonts w:ascii="Arial" w:cs="Arial" w:eastAsia="Arial" w:hAnsi="Arial"/>
          <w:color w:val="0000ff"/>
          <w:sz w:val="22"/>
          <w:szCs w:val="22"/>
          <w:u w:val="single"/>
          <w:rtl w:val="0"/>
        </w:rPr>
        <w:t xml:space="preserve">http://www.unhcr.org/research/RESEARCH/425e6aee2.pdf</w:t>
      </w:r>
    </w:p>
    <w:p w:rsidR="00000000" w:rsidDel="00000000" w:rsidP="00000000" w:rsidRDefault="00000000" w:rsidRPr="00000000">
      <w:pPr>
        <w:spacing w:after="100" w:lineRule="auto"/>
        <w:ind w:right="-360"/>
        <w:contextualSpacing w:val="0"/>
      </w:pPr>
      <w:r w:rsidDel="00000000" w:rsidR="00000000" w:rsidRPr="00000000">
        <w:rPr>
          <w:rFonts w:ascii="Arial" w:cs="Arial" w:eastAsia="Arial" w:hAnsi="Arial"/>
          <w:sz w:val="22"/>
          <w:szCs w:val="22"/>
          <w:rtl w:val="0"/>
        </w:rPr>
        <w:t xml:space="preserve">WHO and UNICEF.  Healthy Food and Nutrition for Women and Their Families.  </w:t>
      </w:r>
      <w:r w:rsidDel="00000000" w:rsidR="00000000" w:rsidRPr="00000000">
        <w:rPr>
          <w:rFonts w:ascii="Arial" w:cs="Arial" w:eastAsia="Arial" w:hAnsi="Arial"/>
          <w:i w:val="1"/>
          <w:sz w:val="22"/>
          <w:szCs w:val="22"/>
          <w:rtl w:val="0"/>
        </w:rPr>
        <w:t xml:space="preserve">Training course and workshop curriculum for health professionals</w:t>
      </w:r>
      <w:r w:rsidDel="00000000" w:rsidR="00000000" w:rsidRPr="00000000">
        <w:rPr>
          <w:rFonts w:ascii="Arial" w:cs="Arial" w:eastAsia="Arial" w:hAnsi="Arial"/>
          <w:sz w:val="22"/>
          <w:szCs w:val="22"/>
          <w:rtl w:val="0"/>
        </w:rPr>
        <w:t xml:space="preserve">, 2000.  Web site (last accessed 1/22/2006): </w:t>
      </w:r>
      <w:hyperlink r:id="rId8">
        <w:r w:rsidDel="00000000" w:rsidR="00000000" w:rsidRPr="00000000">
          <w:rPr>
            <w:rFonts w:ascii="Arial" w:cs="Arial" w:eastAsia="Arial" w:hAnsi="Arial"/>
            <w:color w:val="0000ff"/>
            <w:sz w:val="22"/>
            <w:szCs w:val="22"/>
            <w:u w:val="single"/>
            <w:rtl w:val="0"/>
          </w:rPr>
          <w:t xml:space="preserve">www.euro.who.int/Document/E73470.pdf</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pPr>
        <w:spacing w:after="100" w:lineRule="auto"/>
        <w:ind w:right="-360"/>
        <w:contextualSpacing w:val="0"/>
      </w:pPr>
      <w:r w:rsidDel="00000000" w:rsidR="00000000" w:rsidRPr="00000000">
        <w:rPr>
          <w:rFonts w:ascii="Arial" w:cs="Arial" w:eastAsia="Arial" w:hAnsi="Arial"/>
          <w:sz w:val="22"/>
          <w:szCs w:val="22"/>
          <w:rtl w:val="0"/>
        </w:rPr>
        <w:t xml:space="preserve">WHO and UNICEF.  Healthy Eating During Pregnancy and Breastfeeding.  </w:t>
      </w:r>
      <w:r w:rsidDel="00000000" w:rsidR="00000000" w:rsidRPr="00000000">
        <w:rPr>
          <w:rFonts w:ascii="Arial" w:cs="Arial" w:eastAsia="Arial" w:hAnsi="Arial"/>
          <w:i w:val="1"/>
          <w:sz w:val="22"/>
          <w:szCs w:val="22"/>
          <w:rtl w:val="0"/>
        </w:rPr>
        <w:t xml:space="preserve">Booklet for mothers</w:t>
      </w:r>
      <w:r w:rsidDel="00000000" w:rsidR="00000000" w:rsidRPr="00000000">
        <w:rPr>
          <w:rFonts w:ascii="Arial" w:cs="Arial" w:eastAsia="Arial" w:hAnsi="Arial"/>
          <w:sz w:val="22"/>
          <w:szCs w:val="22"/>
          <w:rtl w:val="0"/>
        </w:rPr>
        <w:t xml:space="preserve">, 2000.  Web site (last accessed 1/22/2006): </w:t>
      </w:r>
      <w:hyperlink r:id="rId9">
        <w:r w:rsidDel="00000000" w:rsidR="00000000" w:rsidRPr="00000000">
          <w:rPr>
            <w:rFonts w:ascii="Arial" w:cs="Arial" w:eastAsia="Arial" w:hAnsi="Arial"/>
            <w:color w:val="0000ff"/>
            <w:sz w:val="22"/>
            <w:szCs w:val="22"/>
            <w:u w:val="single"/>
            <w:rtl w:val="0"/>
          </w:rPr>
          <w:t xml:space="preserve">www.euro.who.int/Document/E73182.pdf</w:t>
        </w:r>
      </w:hyperlink>
      <w:hyperlink r:id="rId10">
        <w:r w:rsidDel="00000000" w:rsidR="00000000" w:rsidRPr="00000000">
          <w:rPr>
            <w:rtl w:val="0"/>
          </w:rPr>
        </w:r>
      </w:hyperlink>
    </w:p>
    <w:p w:rsidR="00000000" w:rsidDel="00000000" w:rsidP="00000000" w:rsidRDefault="00000000" w:rsidRPr="00000000">
      <w:pPr>
        <w:spacing w:after="100" w:lineRule="auto"/>
        <w:ind w:right="-360"/>
        <w:contextualSpacing w:val="0"/>
      </w:pPr>
      <w:r w:rsidDel="00000000" w:rsidR="00000000" w:rsidRPr="00000000">
        <w:rPr>
          <w:rFonts w:ascii="Arial" w:cs="Arial" w:eastAsia="Arial" w:hAnsi="Arial"/>
          <w:sz w:val="22"/>
          <w:szCs w:val="22"/>
          <w:rtl w:val="0"/>
        </w:rPr>
        <w:t xml:space="preserve">Biloukha OO.  Adaptation of IMCI food box and feeding recommendations for Moldova.  </w:t>
      </w:r>
      <w:r w:rsidDel="00000000" w:rsidR="00000000" w:rsidRPr="00000000">
        <w:rPr>
          <w:rFonts w:ascii="Arial" w:cs="Arial" w:eastAsia="Arial" w:hAnsi="Arial"/>
          <w:i w:val="1"/>
          <w:sz w:val="22"/>
          <w:szCs w:val="22"/>
          <w:rtl w:val="0"/>
        </w:rPr>
        <w:t xml:space="preserve">WHO Assignment Report</w:t>
      </w:r>
      <w:r w:rsidDel="00000000" w:rsidR="00000000" w:rsidRPr="00000000">
        <w:rPr>
          <w:rFonts w:ascii="Arial" w:cs="Arial" w:eastAsia="Arial" w:hAnsi="Arial"/>
          <w:sz w:val="22"/>
          <w:szCs w:val="22"/>
          <w:rtl w:val="0"/>
        </w:rPr>
        <w:t xml:space="preserve">, 2000.</w:t>
      </w:r>
    </w:p>
    <w:p w:rsidR="00000000" w:rsidDel="00000000" w:rsidP="00000000" w:rsidRDefault="00000000" w:rsidRPr="00000000">
      <w:pPr>
        <w:spacing w:after="100" w:lineRule="auto"/>
        <w:ind w:right="-360"/>
        <w:contextualSpacing w:val="0"/>
      </w:pPr>
      <w:r w:rsidDel="00000000" w:rsidR="00000000" w:rsidRPr="00000000">
        <w:rPr>
          <w:rFonts w:ascii="Arial" w:cs="Arial" w:eastAsia="Arial" w:hAnsi="Arial"/>
          <w:sz w:val="22"/>
          <w:szCs w:val="22"/>
          <w:rtl w:val="0"/>
        </w:rPr>
        <w:t xml:space="preserve">Biloukha OO, and Brazdova Z.  Adaptation of IMCI food box and feeding recommendations for Kosovo.  </w:t>
      </w:r>
      <w:r w:rsidDel="00000000" w:rsidR="00000000" w:rsidRPr="00000000">
        <w:rPr>
          <w:rFonts w:ascii="Arial" w:cs="Arial" w:eastAsia="Arial" w:hAnsi="Arial"/>
          <w:i w:val="1"/>
          <w:sz w:val="22"/>
          <w:szCs w:val="22"/>
          <w:rtl w:val="0"/>
        </w:rPr>
        <w:t xml:space="preserve">WHO Assignment Report</w:t>
      </w:r>
      <w:r w:rsidDel="00000000" w:rsidR="00000000" w:rsidRPr="00000000">
        <w:rPr>
          <w:rFonts w:ascii="Arial" w:cs="Arial" w:eastAsia="Arial" w:hAnsi="Arial"/>
          <w:sz w:val="22"/>
          <w:szCs w:val="22"/>
          <w:rtl w:val="0"/>
        </w:rPr>
        <w:t xml:space="preserve">, 1999. Web site (last accessed 1/22/2006): </w:t>
      </w:r>
      <w:hyperlink r:id="rId11">
        <w:r w:rsidDel="00000000" w:rsidR="00000000" w:rsidRPr="00000000">
          <w:rPr>
            <w:rFonts w:ascii="Arial" w:cs="Arial" w:eastAsia="Arial" w:hAnsi="Arial"/>
            <w:color w:val="0000ff"/>
            <w:sz w:val="22"/>
            <w:szCs w:val="22"/>
            <w:u w:val="single"/>
            <w:rtl w:val="0"/>
          </w:rPr>
          <w:t xml:space="preserve">www.euro.who.int/Document/Nut/imcikosovo.pdf</w:t>
        </w:r>
      </w:hyperlink>
      <w:hyperlink r:id="rId12">
        <w:r w:rsidDel="00000000" w:rsidR="00000000" w:rsidRPr="00000000">
          <w:rPr>
            <w:rtl w:val="0"/>
          </w:rPr>
        </w:r>
      </w:hyperlink>
    </w:p>
    <w:p w:rsidR="00000000" w:rsidDel="00000000" w:rsidP="00000000" w:rsidRDefault="00000000" w:rsidRPr="00000000">
      <w:pPr>
        <w:spacing w:after="100" w:lineRule="auto"/>
        <w:ind w:right="-360"/>
        <w:contextualSpacing w:val="0"/>
      </w:pPr>
      <w:hyperlink r:id="rId13">
        <w:r w:rsidDel="00000000" w:rsidR="00000000" w:rsidRPr="00000000">
          <w:rPr>
            <w:rtl w:val="0"/>
          </w:rPr>
        </w:r>
      </w:hyperlink>
    </w:p>
    <w:p w:rsidR="00000000" w:rsidDel="00000000" w:rsidP="00000000" w:rsidRDefault="00000000" w:rsidRPr="00000000">
      <w:pPr>
        <w:spacing w:after="100" w:lineRule="auto"/>
        <w:ind w:right="-360"/>
        <w:contextualSpacing w:val="0"/>
      </w:pPr>
      <w:hyperlink r:id="rId14">
        <w:r w:rsidDel="00000000" w:rsidR="00000000" w:rsidRPr="00000000">
          <w:rPr>
            <w:rtl w:val="0"/>
          </w:rPr>
        </w:r>
      </w:hyperlink>
    </w:p>
    <w:p w:rsidR="00000000" w:rsidDel="00000000" w:rsidP="00000000" w:rsidRDefault="00000000" w:rsidRPr="00000000">
      <w:pPr>
        <w:tabs>
          <w:tab w:val="left" w:pos="0"/>
        </w:tabs>
        <w:spacing w:after="100" w:lineRule="auto"/>
        <w:ind w:left="360" w:right="-360" w:hanging="360"/>
        <w:contextualSpacing w:val="0"/>
      </w:pPr>
      <w:r w:rsidDel="00000000" w:rsidR="00000000" w:rsidRPr="00000000">
        <w:rPr>
          <w:rFonts w:ascii="Arial" w:cs="Arial" w:eastAsia="Arial" w:hAnsi="Arial"/>
          <w:sz w:val="22"/>
          <w:szCs w:val="22"/>
          <w:rtl w:val="0"/>
        </w:rPr>
        <w:t xml:space="preserve"> </w:t>
      </w:r>
    </w:p>
    <w:sectPr>
      <w:headerReference r:id="rId1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Quattrocento">
    <w:embedRegular r:id="rId1" w:subsetted="0"/>
    <w:embedBold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left" w:pos="7920"/>
        <w:tab w:val="right" w:pos="9360"/>
      </w:tabs>
      <w:spacing w:after="0" w:before="720" w:line="240" w:lineRule="auto"/>
      <w:contextualSpacing w:val="0"/>
    </w:pPr>
    <w:r w:rsidDel="00000000" w:rsidR="00000000" w:rsidRPr="00000000">
      <w:rPr>
        <w:rFonts w:ascii="Arial" w:cs="Arial" w:eastAsia="Arial" w:hAnsi="Arial"/>
        <w:b w:val="0"/>
        <w:sz w:val="20"/>
        <w:szCs w:val="20"/>
        <w:rtl w:val="0"/>
      </w:rPr>
      <w:t xml:space="preserve">Oleg Bilukha</w:t>
    </w:r>
    <w:r w:rsidDel="00000000" w:rsidR="00000000" w:rsidRPr="00000000">
      <w:rPr>
        <w:rFonts w:ascii="Times New Roman" w:cs="Times New Roman" w:eastAsia="Times New Roman" w:hAnsi="Times New Roman"/>
        <w:b w:val="0"/>
        <w:sz w:val="22"/>
        <w:szCs w:val="22"/>
        <w:rtl w:val="0"/>
      </w:rPr>
      <w:t xml:space="preserve">   </w:t>
      <w:tab/>
      <w:tab/>
      <w:tab/>
    </w:r>
    <w:fldSimple w:instr="PAGE" w:fldLock="0" w:dirty="0">
      <w:r w:rsidDel="00000000" w:rsidR="00000000" w:rsidRPr="00000000">
        <w:rPr>
          <w:rFonts w:ascii="Times New Roman" w:cs="Times New Roman" w:eastAsia="Times New Roman" w:hAnsi="Times New Roman"/>
          <w:b w:val="0"/>
          <w:sz w:val="22"/>
          <w:szCs w:val="22"/>
        </w:rPr>
      </w:r>
    </w:fldSimple>
    <w:r w:rsidDel="00000000" w:rsidR="00000000" w:rsidRPr="00000000">
      <w:rPr>
        <w:rtl w:val="0"/>
      </w:rPr>
    </w:r>
  </w:p>
  <w:p w:rsidR="00000000" w:rsidDel="00000000" w:rsidP="00000000" w:rsidRDefault="00000000" w:rsidRPr="00000000">
    <w:pPr>
      <w:tabs>
        <w:tab w:val="left" w:pos="7920"/>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36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Quattrocento" w:cs="Quattrocento" w:eastAsia="Quattrocento" w:hAnsi="Quattrocento"/>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left" w:pos="360"/>
        <w:tab w:val="right" w:pos="9360"/>
      </w:tabs>
      <w:spacing w:after="0" w:before="0" w:line="240" w:lineRule="auto"/>
    </w:pPr>
    <w:rPr>
      <w:rFonts w:ascii="Times New Roman" w:cs="Times New Roman" w:eastAsia="Times New Roman" w:hAnsi="Times New Roman"/>
      <w:b w:val="0"/>
      <w:i w:val="1"/>
      <w:sz w:val="24"/>
      <w:szCs w:val="24"/>
    </w:rPr>
  </w:style>
  <w:style w:type="paragraph" w:styleId="Heading2">
    <w:name w:val="heading 2"/>
    <w:basedOn w:val="Normal"/>
    <w:next w:val="Normal"/>
    <w:pPr>
      <w:keepNext w:val="1"/>
      <w:keepLines w:val="1"/>
      <w:spacing w:after="0" w:before="0" w:line="240" w:lineRule="auto"/>
    </w:pPr>
    <w:rPr>
      <w:rFonts w:ascii="Times New Roman" w:cs="Times New Roman" w:eastAsia="Times New Roman" w:hAnsi="Times New Roman"/>
      <w:b w:val="1"/>
      <w:sz w:val="24"/>
      <w:szCs w:val="24"/>
    </w:rPr>
  </w:style>
  <w:style w:type="paragraph" w:styleId="Heading3">
    <w:name w:val="heading 3"/>
    <w:basedOn w:val="Normal"/>
    <w:next w:val="Normal"/>
    <w:pPr>
      <w:keepNext w:val="1"/>
      <w:keepLines w:val="1"/>
      <w:tabs>
        <w:tab w:val="left" w:pos="720"/>
      </w:tabs>
      <w:spacing w:after="100" w:before="0" w:line="240" w:lineRule="auto"/>
      <w:ind w:left="360" w:right="-360" w:hanging="360"/>
    </w:pPr>
    <w:rPr>
      <w:rFonts w:ascii="Arial" w:cs="Arial" w:eastAsia="Arial" w:hAnsi="Arial"/>
      <w:b w:val="1"/>
      <w:sz w:val="22"/>
      <w:szCs w:val="22"/>
    </w:rPr>
  </w:style>
  <w:style w:type="paragraph" w:styleId="Heading4">
    <w:name w:val="heading 4"/>
    <w:basedOn w:val="Normal"/>
    <w:next w:val="Normal"/>
    <w:pPr>
      <w:keepNext w:val="1"/>
      <w:keepLines w:val="1"/>
      <w:spacing w:after="100" w:before="0" w:line="240" w:lineRule="auto"/>
      <w:ind w:right="-360"/>
    </w:pPr>
    <w:rPr>
      <w:rFonts w:ascii="Arial" w:cs="Arial" w:eastAsia="Arial" w:hAnsi="Arial"/>
      <w:b w:val="1"/>
      <w:sz w:val="24"/>
      <w:szCs w:val="24"/>
    </w:rPr>
  </w:style>
  <w:style w:type="paragraph" w:styleId="Heading5">
    <w:name w:val="heading 5"/>
    <w:basedOn w:val="Normal"/>
    <w:next w:val="Normal"/>
    <w:pPr>
      <w:keepNext w:val="1"/>
      <w:keepLines w:val="1"/>
      <w:spacing w:after="0" w:before="0" w:line="240" w:lineRule="auto"/>
      <w:ind w:left="360" w:firstLine="0"/>
    </w:pPr>
    <w:rPr>
      <w:rFonts w:ascii="Arial" w:cs="Arial" w:eastAsia="Arial" w:hAnsi="Arial"/>
      <w:b w:val="0"/>
      <w:i w:val="1"/>
      <w:sz w:val="24"/>
      <w:szCs w:val="24"/>
    </w:rPr>
  </w:style>
  <w:style w:type="paragraph" w:styleId="Heading6">
    <w:name w:val="heading 6"/>
    <w:basedOn w:val="Normal"/>
    <w:next w:val="Normal"/>
    <w:pPr>
      <w:keepNext w:val="1"/>
      <w:keepLines w:val="1"/>
      <w:tabs>
        <w:tab w:val="left" w:pos="360"/>
      </w:tabs>
      <w:spacing w:after="0" w:before="0" w:line="240" w:lineRule="auto"/>
    </w:pPr>
    <w:rPr>
      <w:rFonts w:ascii="Arial" w:cs="Arial" w:eastAsia="Arial" w:hAnsi="Arial"/>
      <w:b w:val="1"/>
      <w:sz w:val="28"/>
      <w:szCs w:val="28"/>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euro.who.int/Document/E73182.pdf" TargetMode="External"/><Relationship Id="rId10" Type="http://schemas.openxmlformats.org/officeDocument/2006/relationships/hyperlink" Target="http://www.euro.who.int/Document/E73182.pdf" TargetMode="External"/><Relationship Id="rId13" Type="http://schemas.openxmlformats.org/officeDocument/2006/relationships/hyperlink" Target="http://www.euro.who.int/Document/E73182.pdf" TargetMode="External"/><Relationship Id="rId12" Type="http://schemas.openxmlformats.org/officeDocument/2006/relationships/hyperlink" Target="http://www.euro.who.int/Document/E73182.pdf"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euro.who.int/Document/E73182.pdf" TargetMode="External"/><Relationship Id="rId15" Type="http://schemas.openxmlformats.org/officeDocument/2006/relationships/header" Target="header1.xml"/><Relationship Id="rId14" Type="http://schemas.openxmlformats.org/officeDocument/2006/relationships/hyperlink" Target="http://www.euro.who.int/Document/E73182.pdf" TargetMode="External"/><Relationship Id="rId5" Type="http://schemas.openxmlformats.org/officeDocument/2006/relationships/hyperlink" Target="mailto:obb0@cdc.gov" TargetMode="External"/><Relationship Id="rId6" Type="http://schemas.openxmlformats.org/officeDocument/2006/relationships/hyperlink" Target="http://www.cdc.gov/mmwr/preview/mmwrhtml/mm6329a6.htm?s_cid=mm6329a6_e" TargetMode="External"/><Relationship Id="rId7" Type="http://schemas.openxmlformats.org/officeDocument/2006/relationships/hyperlink" Target="http://www.unhcr.ch/cgi-bin/texis/vtx/research/opendoc.pdf?tbl=RESEARCH&amp;id=425e6aee2" TargetMode="External"/><Relationship Id="rId8" Type="http://schemas.openxmlformats.org/officeDocument/2006/relationships/hyperlink" Target="http://www.euro.who.int/Document/E73470.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regular.ttf"/><Relationship Id="rId2" Type="http://schemas.openxmlformats.org/officeDocument/2006/relationships/font" Target="fonts/Quattrocento-bold.ttf"/></Relationships>
</file>